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C2" w:rsidRDefault="00B77CC2">
      <w:pPr>
        <w:rPr>
          <w:b/>
          <w:color w:val="000000"/>
          <w:lang w:val="kk-KZ"/>
        </w:rPr>
      </w:pPr>
    </w:p>
    <w:p w:rsidR="002F2E92" w:rsidRDefault="00AE63BF">
      <w:pPr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Методтческие указания к семинарским занятиям по курсу </w:t>
      </w:r>
      <w:r w:rsidR="00B77CC2">
        <w:rPr>
          <w:b/>
          <w:color w:val="000000"/>
          <w:lang w:val="kk-KZ"/>
        </w:rPr>
        <w:t>«</w:t>
      </w:r>
      <w:r w:rsidR="00B77CC2" w:rsidRPr="00025FD0">
        <w:rPr>
          <w:b/>
          <w:sz w:val="28"/>
          <w:szCs w:val="28"/>
        </w:rPr>
        <w:t>Промышленное производство и анализ дубителей из растительного сырья</w:t>
      </w:r>
      <w:r w:rsidR="00B77CC2">
        <w:rPr>
          <w:b/>
          <w:sz w:val="28"/>
          <w:szCs w:val="28"/>
        </w:rPr>
        <w:t>»</w:t>
      </w:r>
    </w:p>
    <w:p w:rsidR="002F2E92" w:rsidRDefault="002F2E92">
      <w:pPr>
        <w:rPr>
          <w:b/>
          <w:color w:val="000000"/>
          <w:lang w:val="kk-KZ"/>
        </w:rPr>
      </w:pPr>
    </w:p>
    <w:p w:rsidR="00342E98" w:rsidRDefault="001B5BF0">
      <w:pPr>
        <w:rPr>
          <w:color w:val="000000"/>
        </w:rPr>
      </w:pPr>
      <w:r w:rsidRPr="004519B6">
        <w:rPr>
          <w:b/>
          <w:color w:val="000000"/>
          <w:lang w:val="kk-KZ"/>
        </w:rPr>
        <w:t>Семинарское занятие 1</w:t>
      </w:r>
      <w:r>
        <w:rPr>
          <w:b/>
          <w:color w:val="000000"/>
          <w:lang w:val="kk-KZ"/>
        </w:rPr>
        <w:t>-2</w:t>
      </w:r>
      <w:r w:rsidRPr="004519B6">
        <w:rPr>
          <w:b/>
          <w:color w:val="000000"/>
          <w:lang w:val="kk-KZ"/>
        </w:rPr>
        <w:t xml:space="preserve">. </w:t>
      </w:r>
      <w:r w:rsidRPr="002E76C9">
        <w:rPr>
          <w:color w:val="000000"/>
          <w:lang w:val="kk-KZ"/>
        </w:rPr>
        <w:t>Современное использование природных дубителей в производстве и быту.</w:t>
      </w:r>
      <w:r w:rsidR="00F93D83" w:rsidRPr="004519B6">
        <w:rPr>
          <w:color w:val="000000"/>
        </w:rPr>
        <w:t xml:space="preserve"> </w:t>
      </w:r>
      <w:r w:rsidR="00F93D83" w:rsidRPr="002E76C9">
        <w:rPr>
          <w:color w:val="000000"/>
        </w:rPr>
        <w:t>Сырье для дубителей. Процесс заготовки растительного сырья.</w:t>
      </w:r>
    </w:p>
    <w:p w:rsidR="00313216" w:rsidRPr="00212A40" w:rsidRDefault="00313216" w:rsidP="00892751">
      <w:pPr>
        <w:ind w:firstLine="705"/>
        <w:jc w:val="both"/>
        <w:outlineLvl w:val="0"/>
        <w:rPr>
          <w:b/>
          <w:bCs/>
        </w:rPr>
      </w:pPr>
      <w:r w:rsidRPr="00212A40">
        <w:rPr>
          <w:b/>
          <w:bCs/>
        </w:rPr>
        <w:t xml:space="preserve">Заготовка. </w:t>
      </w:r>
    </w:p>
    <w:p w:rsidR="00313216" w:rsidRPr="00212A40" w:rsidRDefault="00313216" w:rsidP="00892751">
      <w:pPr>
        <w:ind w:firstLine="705"/>
        <w:jc w:val="both"/>
        <w:rPr>
          <w:b/>
          <w:bCs/>
        </w:rPr>
      </w:pPr>
      <w:r w:rsidRPr="00212A40">
        <w:t>Заготовку сырья проводят в период максимального накопления ДВ.</w:t>
      </w:r>
    </w:p>
    <w:p w:rsidR="00313216" w:rsidRPr="00212A40" w:rsidRDefault="00313216" w:rsidP="00892751">
      <w:pPr>
        <w:jc w:val="both"/>
      </w:pPr>
      <w:r w:rsidRPr="00212A40">
        <w:t>У травянистых растений, как правило, минимальное содержание дубильных веществ о</w:t>
      </w:r>
      <w:r w:rsidRPr="00212A40">
        <w:t>т</w:t>
      </w:r>
      <w:r w:rsidRPr="00212A40">
        <w:t xml:space="preserve">мечается весной в период отрастания, затем их содержание увеличивается и достигает максимума в период </w:t>
      </w:r>
      <w:proofErr w:type="spellStart"/>
      <w:r w:rsidRPr="00212A40">
        <w:t>бутонизации</w:t>
      </w:r>
      <w:proofErr w:type="spellEnd"/>
      <w:r w:rsidRPr="00212A40">
        <w:t xml:space="preserve"> и цветения (например, корневища лапчатки). К концу вегетации количество ДВ постепенно  снижается. У кровохлебки максимум ДВ накапл</w:t>
      </w:r>
      <w:r w:rsidRPr="00212A40">
        <w:t>и</w:t>
      </w:r>
      <w:r w:rsidRPr="00212A40">
        <w:t xml:space="preserve">вается в фазу развития </w:t>
      </w:r>
      <w:proofErr w:type="spellStart"/>
      <w:r w:rsidRPr="00212A40">
        <w:t>разеточных</w:t>
      </w:r>
      <w:proofErr w:type="spellEnd"/>
      <w:r w:rsidRPr="00212A40">
        <w:t xml:space="preserve"> листьев, в фазу цветения их содержание снижается, а осенью увеличивается. Фаза вегетации влияет не только на количество, но и на качестве</w:t>
      </w:r>
      <w:r w:rsidRPr="00212A40">
        <w:t>н</w:t>
      </w:r>
      <w:r w:rsidRPr="00212A40">
        <w:t xml:space="preserve">ный состав ДВ. Весной, в период </w:t>
      </w:r>
      <w:proofErr w:type="spellStart"/>
      <w:r w:rsidRPr="00212A40">
        <w:t>сокодвижения</w:t>
      </w:r>
      <w:proofErr w:type="spellEnd"/>
      <w:r w:rsidRPr="00212A40">
        <w:t>, в коре деревьев и кустарников и в фазу отрастания у травянистых растений преимущественно накапл</w:t>
      </w:r>
      <w:r w:rsidRPr="00212A40">
        <w:t>и</w:t>
      </w:r>
      <w:r w:rsidRPr="00212A40">
        <w:t xml:space="preserve">ваются </w:t>
      </w:r>
      <w:proofErr w:type="spellStart"/>
      <w:r w:rsidRPr="00212A40">
        <w:t>гидролизуемые</w:t>
      </w:r>
      <w:proofErr w:type="spellEnd"/>
      <w:r w:rsidRPr="00212A40">
        <w:t xml:space="preserve"> ДВ, а осенью в фазу отмирания растений - конденсированные ДВ и продукты их полимериз</w:t>
      </w:r>
      <w:r w:rsidRPr="00212A40">
        <w:t>а</w:t>
      </w:r>
      <w:r w:rsidRPr="00212A40">
        <w:t xml:space="preserve">ции - </w:t>
      </w:r>
      <w:proofErr w:type="spellStart"/>
      <w:r w:rsidRPr="00212A40">
        <w:t>флобафены</w:t>
      </w:r>
      <w:proofErr w:type="spellEnd"/>
      <w:r w:rsidRPr="00212A40">
        <w:t xml:space="preserve"> (</w:t>
      </w:r>
      <w:proofErr w:type="spellStart"/>
      <w:r w:rsidRPr="00212A40">
        <w:t>красени</w:t>
      </w:r>
      <w:proofErr w:type="spellEnd"/>
      <w:r w:rsidRPr="00212A40">
        <w:t>).</w:t>
      </w:r>
    </w:p>
    <w:p w:rsidR="00313216" w:rsidRPr="00212A40" w:rsidRDefault="00313216" w:rsidP="00892751">
      <w:pPr>
        <w:ind w:firstLine="708"/>
        <w:jc w:val="both"/>
      </w:pPr>
      <w:r w:rsidRPr="00212A40">
        <w:t>Производится в период наибольшего содержания в растениях дубил</w:t>
      </w:r>
      <w:r w:rsidRPr="00212A40">
        <w:t>ь</w:t>
      </w:r>
      <w:r w:rsidRPr="00212A40">
        <w:t>ных веществ, исключить попадания воды на сырье.</w:t>
      </w:r>
    </w:p>
    <w:p w:rsidR="00313216" w:rsidRPr="00212A40" w:rsidRDefault="00313216" w:rsidP="00892751">
      <w:pPr>
        <w:ind w:firstLine="708"/>
        <w:jc w:val="both"/>
        <w:outlineLvl w:val="0"/>
        <w:rPr>
          <w:b/>
          <w:bCs/>
        </w:rPr>
      </w:pPr>
      <w:r w:rsidRPr="00212A40">
        <w:rPr>
          <w:b/>
          <w:bCs/>
        </w:rPr>
        <w:t>Условия сушки.</w:t>
      </w:r>
    </w:p>
    <w:p w:rsidR="00892751" w:rsidRDefault="00313216" w:rsidP="00892751">
      <w:pPr>
        <w:ind w:firstLine="708"/>
        <w:jc w:val="both"/>
      </w:pPr>
      <w:r w:rsidRPr="00212A40">
        <w:t xml:space="preserve"> После сбора сырье необходимо быстро высушить, так как под влиянием ферме</w:t>
      </w:r>
      <w:r w:rsidRPr="00212A40">
        <w:t>н</w:t>
      </w:r>
      <w:r w:rsidRPr="00212A40">
        <w:t xml:space="preserve">тов происходят окисление и гидролиз дубильных веществ. Собранное сырье сушат на воздухе в тени или в сушилках при  температуре 50-60 градусов. Подземные органы и кору дуба можно сушить на солнце. </w:t>
      </w:r>
    </w:p>
    <w:p w:rsidR="00313216" w:rsidRPr="00212A40" w:rsidRDefault="00313216" w:rsidP="00892751">
      <w:pPr>
        <w:ind w:firstLine="708"/>
        <w:jc w:val="both"/>
        <w:rPr>
          <w:b/>
          <w:bCs/>
        </w:rPr>
      </w:pPr>
      <w:r w:rsidRPr="00212A40">
        <w:rPr>
          <w:b/>
          <w:bCs/>
        </w:rPr>
        <w:t xml:space="preserve"> Условия хранения.</w:t>
      </w:r>
    </w:p>
    <w:p w:rsidR="00313216" w:rsidRPr="00212A40" w:rsidRDefault="00313216" w:rsidP="00892751">
      <w:pPr>
        <w:pStyle w:val="21"/>
        <w:spacing w:line="240" w:lineRule="auto"/>
        <w:jc w:val="both"/>
      </w:pPr>
      <w:r w:rsidRPr="00212A40">
        <w:rPr>
          <w:b/>
          <w:bCs/>
        </w:rPr>
        <w:t>Хранят в сухом помещении хорошо проветриваемых помещениях без доступа пр</w:t>
      </w:r>
      <w:r w:rsidRPr="00212A40">
        <w:rPr>
          <w:b/>
          <w:bCs/>
        </w:rPr>
        <w:t>я</w:t>
      </w:r>
      <w:r w:rsidRPr="00212A40">
        <w:rPr>
          <w:b/>
          <w:bCs/>
        </w:rPr>
        <w:t xml:space="preserve">мых  солнечных лучей по общему списку в течение </w:t>
      </w:r>
      <w:r w:rsidRPr="00212A40">
        <w:rPr>
          <w:b/>
          <w:bCs/>
          <w:i/>
          <w:iCs/>
        </w:rPr>
        <w:t>2-6</w:t>
      </w:r>
      <w:r w:rsidRPr="00212A40">
        <w:rPr>
          <w:b/>
          <w:bCs/>
        </w:rPr>
        <w:t xml:space="preserve"> лет,</w:t>
      </w:r>
      <w:r w:rsidR="00892751">
        <w:rPr>
          <w:b/>
          <w:bCs/>
        </w:rPr>
        <w:t xml:space="preserve"> </w:t>
      </w:r>
      <w:r w:rsidRPr="00212A40">
        <w:t>в плотной упаковке, желательно в целом виде, так как в измельченном состоянии сырье подвергается быстрому окислению вследствие увеличения поверхности соприко</w:t>
      </w:r>
      <w:r w:rsidRPr="00212A40">
        <w:t>с</w:t>
      </w:r>
      <w:r w:rsidRPr="00212A40">
        <w:t>новения с кислородом воздуха.</w:t>
      </w:r>
    </w:p>
    <w:p w:rsidR="00313216" w:rsidRPr="00313216" w:rsidRDefault="00313216" w:rsidP="00892751">
      <w:pPr>
        <w:rPr>
          <w:b/>
          <w:color w:val="000000"/>
        </w:rPr>
      </w:pPr>
    </w:p>
    <w:p w:rsidR="00AF22DA" w:rsidRDefault="00E25252" w:rsidP="00AF22DA">
      <w:pPr>
        <w:rPr>
          <w:color w:val="000000"/>
          <w:lang w:val="kk-KZ"/>
        </w:rPr>
      </w:pPr>
      <w:r w:rsidRPr="004519B6">
        <w:rPr>
          <w:b/>
          <w:color w:val="000000"/>
          <w:lang w:val="kk-KZ"/>
        </w:rPr>
        <w:t>Семинарское занятие 4.</w:t>
      </w:r>
      <w:r w:rsidRPr="004519B6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Определение дубильных веществ, Классификация дубильных веществ. Физические и химические свойства.</w:t>
      </w:r>
    </w:p>
    <w:p w:rsidR="00AF22DA" w:rsidRPr="00212A40" w:rsidRDefault="00AF22DA" w:rsidP="00AF22DA">
      <w:r w:rsidRPr="00212A40">
        <w:t>В настоящее время наиболее часто пользуются</w:t>
      </w:r>
    </w:p>
    <w:p w:rsidR="00AF22DA" w:rsidRPr="00212A40" w:rsidRDefault="00AF22DA" w:rsidP="00AF22DA">
      <w:pPr>
        <w:jc w:val="both"/>
        <w:rPr>
          <w:b/>
          <w:bCs/>
        </w:rPr>
      </w:pPr>
      <w:r w:rsidRPr="00212A40">
        <w:t xml:space="preserve"> </w:t>
      </w:r>
      <w:r w:rsidRPr="00212A40">
        <w:rPr>
          <w:b/>
          <w:bCs/>
        </w:rPr>
        <w:t xml:space="preserve">классификацией </w:t>
      </w:r>
      <w:proofErr w:type="spellStart"/>
      <w:r w:rsidRPr="00212A40">
        <w:rPr>
          <w:b/>
          <w:bCs/>
        </w:rPr>
        <w:t>Фрейденберга</w:t>
      </w:r>
      <w:proofErr w:type="spellEnd"/>
      <w:r w:rsidRPr="00212A40">
        <w:rPr>
          <w:b/>
          <w:bCs/>
        </w:rPr>
        <w:t xml:space="preserve">, </w:t>
      </w:r>
      <w:proofErr w:type="gramStart"/>
      <w:r w:rsidRPr="00212A40">
        <w:rPr>
          <w:b/>
          <w:bCs/>
        </w:rPr>
        <w:t>который</w:t>
      </w:r>
      <w:proofErr w:type="gramEnd"/>
      <w:r w:rsidRPr="00212A40">
        <w:rPr>
          <w:b/>
          <w:bCs/>
        </w:rPr>
        <w:t xml:space="preserve"> выделяет 2 основных группы:</w:t>
      </w:r>
    </w:p>
    <w:p w:rsidR="00AF22DA" w:rsidRPr="00212A40" w:rsidRDefault="00AF22DA" w:rsidP="00AF22DA">
      <w:pPr>
        <w:numPr>
          <w:ilvl w:val="0"/>
          <w:numId w:val="3"/>
        </w:numPr>
        <w:jc w:val="both"/>
      </w:pPr>
      <w:proofErr w:type="spellStart"/>
      <w:r w:rsidRPr="00212A40">
        <w:t>Гидролизуемые</w:t>
      </w:r>
      <w:proofErr w:type="spellEnd"/>
      <w:r w:rsidRPr="00212A40">
        <w:t xml:space="preserve"> дубильные вещества:</w:t>
      </w:r>
    </w:p>
    <w:p w:rsidR="00AF22DA" w:rsidRPr="00212A40" w:rsidRDefault="00AF22DA" w:rsidP="00AF22DA">
      <w:pPr>
        <w:ind w:left="705"/>
        <w:jc w:val="both"/>
      </w:pPr>
      <w:r w:rsidRPr="00212A40">
        <w:t xml:space="preserve">А) </w:t>
      </w:r>
      <w:proofErr w:type="spellStart"/>
      <w:r w:rsidRPr="00212A40">
        <w:t>галлотанины</w:t>
      </w:r>
      <w:proofErr w:type="spellEnd"/>
      <w:r w:rsidRPr="00212A40">
        <w:t xml:space="preserve"> – эфиры галловой кислоты и сахаров;</w:t>
      </w:r>
    </w:p>
    <w:p w:rsidR="00AF22DA" w:rsidRPr="00212A40" w:rsidRDefault="00AF22DA" w:rsidP="00AF22DA">
      <w:pPr>
        <w:ind w:left="705"/>
        <w:jc w:val="both"/>
      </w:pPr>
      <w:r w:rsidRPr="00212A40">
        <w:t xml:space="preserve">Б) </w:t>
      </w:r>
      <w:proofErr w:type="spellStart"/>
      <w:r w:rsidRPr="00212A40">
        <w:t>несахаридные</w:t>
      </w:r>
      <w:proofErr w:type="spellEnd"/>
      <w:r w:rsidRPr="00212A40">
        <w:t xml:space="preserve"> эфиры фенолкарбоновых кислот;</w:t>
      </w:r>
    </w:p>
    <w:p w:rsidR="00AF22DA" w:rsidRPr="00212A40" w:rsidRDefault="00AF22DA" w:rsidP="00AF22DA">
      <w:pPr>
        <w:ind w:left="705"/>
        <w:jc w:val="both"/>
      </w:pPr>
      <w:r w:rsidRPr="00212A40">
        <w:t xml:space="preserve">В) </w:t>
      </w:r>
      <w:proofErr w:type="spellStart"/>
      <w:r w:rsidRPr="00212A40">
        <w:t>эллаготанины</w:t>
      </w:r>
      <w:proofErr w:type="spellEnd"/>
      <w:r w:rsidRPr="00212A40">
        <w:t xml:space="preserve"> – эфиры </w:t>
      </w:r>
      <w:proofErr w:type="spellStart"/>
      <w:r w:rsidRPr="00212A40">
        <w:t>эллаговой</w:t>
      </w:r>
      <w:proofErr w:type="spellEnd"/>
      <w:r w:rsidRPr="00212A40">
        <w:t xml:space="preserve"> кислоты и сахаров.</w:t>
      </w:r>
    </w:p>
    <w:p w:rsidR="00AF22DA" w:rsidRPr="00212A40" w:rsidRDefault="00AF22DA" w:rsidP="00AF22DA">
      <w:pPr>
        <w:ind w:left="705"/>
        <w:jc w:val="both"/>
      </w:pPr>
    </w:p>
    <w:p w:rsidR="00AF22DA" w:rsidRPr="00212A40" w:rsidRDefault="00AF22DA" w:rsidP="00AF22DA">
      <w:pPr>
        <w:numPr>
          <w:ilvl w:val="0"/>
          <w:numId w:val="3"/>
        </w:numPr>
        <w:jc w:val="both"/>
      </w:pPr>
      <w:r w:rsidRPr="00212A40">
        <w:t>Конденсированные дубильные вещества:</w:t>
      </w:r>
    </w:p>
    <w:p w:rsidR="00AF22DA" w:rsidRPr="00212A40" w:rsidRDefault="00AF22DA" w:rsidP="00AF22DA">
      <w:pPr>
        <w:ind w:left="705"/>
        <w:jc w:val="both"/>
      </w:pPr>
      <w:r w:rsidRPr="00212A40">
        <w:t xml:space="preserve">А) производные </w:t>
      </w:r>
      <w:proofErr w:type="spellStart"/>
      <w:r w:rsidRPr="00212A40">
        <w:t>флаванолов</w:t>
      </w:r>
      <w:proofErr w:type="spellEnd"/>
      <w:r w:rsidRPr="00212A40">
        <w:t>- 3;</w:t>
      </w:r>
    </w:p>
    <w:p w:rsidR="00AF22DA" w:rsidRPr="00212A40" w:rsidRDefault="00AF22DA" w:rsidP="00AF22DA">
      <w:pPr>
        <w:ind w:left="705"/>
        <w:jc w:val="both"/>
      </w:pPr>
      <w:r w:rsidRPr="00212A40">
        <w:t xml:space="preserve">Б) производные </w:t>
      </w:r>
      <w:proofErr w:type="spellStart"/>
      <w:r w:rsidRPr="00212A40">
        <w:t>флавандиолов</w:t>
      </w:r>
      <w:proofErr w:type="spellEnd"/>
      <w:r w:rsidRPr="00212A40">
        <w:t>- 3,4;</w:t>
      </w:r>
    </w:p>
    <w:p w:rsidR="00AF22DA" w:rsidRPr="00212A40" w:rsidRDefault="00AF22DA" w:rsidP="00AF22DA">
      <w:pPr>
        <w:ind w:left="705"/>
        <w:jc w:val="both"/>
      </w:pPr>
      <w:r w:rsidRPr="00212A40">
        <w:t xml:space="preserve">В) производные </w:t>
      </w:r>
      <w:proofErr w:type="spellStart"/>
      <w:r w:rsidRPr="00212A40">
        <w:t>оксистильбенов</w:t>
      </w:r>
      <w:proofErr w:type="spellEnd"/>
      <w:r w:rsidRPr="00212A40">
        <w:t>.</w:t>
      </w:r>
    </w:p>
    <w:p w:rsidR="00AF22DA" w:rsidRPr="00212A40" w:rsidRDefault="00AF22DA" w:rsidP="00AF22DA">
      <w:pPr>
        <w:jc w:val="both"/>
      </w:pPr>
    </w:p>
    <w:p w:rsidR="00AF22DA" w:rsidRDefault="00AF22DA">
      <w:pPr>
        <w:rPr>
          <w:b/>
          <w:color w:val="000000"/>
          <w:lang w:val="kk-KZ"/>
        </w:rPr>
      </w:pPr>
    </w:p>
    <w:p w:rsidR="00342E98" w:rsidRDefault="001658BD">
      <w:pPr>
        <w:rPr>
          <w:color w:val="000000"/>
          <w:lang w:val="kk-KZ"/>
        </w:rPr>
      </w:pPr>
      <w:r w:rsidRPr="004519B6">
        <w:rPr>
          <w:b/>
          <w:color w:val="000000"/>
          <w:lang w:val="kk-KZ"/>
        </w:rPr>
        <w:t>Семинарское занятие 5</w:t>
      </w:r>
      <w:r w:rsidR="001B5BF0">
        <w:rPr>
          <w:b/>
          <w:color w:val="000000"/>
          <w:lang w:val="kk-KZ"/>
        </w:rPr>
        <w:t>-6</w:t>
      </w:r>
      <w:r w:rsidRPr="004519B6">
        <w:rPr>
          <w:b/>
          <w:color w:val="000000"/>
          <w:lang w:val="kk-KZ"/>
        </w:rPr>
        <w:t xml:space="preserve">. </w:t>
      </w:r>
      <w:r w:rsidRPr="002E76C9">
        <w:rPr>
          <w:color w:val="000000"/>
          <w:lang w:val="kk-KZ"/>
        </w:rPr>
        <w:t>Технологические особенности получения гидролизуемых дубильных веществ.</w:t>
      </w:r>
    </w:p>
    <w:p w:rsidR="00B574B4" w:rsidRPr="00B574B4" w:rsidRDefault="00B574B4" w:rsidP="00B574B4">
      <w:pPr>
        <w:pStyle w:val="1"/>
        <w:rPr>
          <w:b w:val="0"/>
          <w:noProof/>
          <w:color w:val="000000" w:themeColor="text1"/>
          <w:sz w:val="22"/>
        </w:rPr>
      </w:pPr>
      <w:r w:rsidRPr="00B574B4">
        <w:rPr>
          <w:b w:val="0"/>
          <w:bCs w:val="0"/>
          <w:noProof/>
          <w:color w:val="000000" w:themeColor="text1"/>
          <w:szCs w:val="24"/>
        </w:rPr>
        <w:lastRenderedPageBreak/>
        <w:t xml:space="preserve">Общие методы получения дубильных веществ </w:t>
      </w:r>
      <w:r w:rsidRPr="00B574B4">
        <w:rPr>
          <w:b w:val="0"/>
          <w:noProof/>
          <w:color w:val="000000" w:themeColor="text1"/>
          <w:sz w:val="22"/>
        </w:rPr>
        <w:t>из растительного сырья</w:t>
      </w:r>
    </w:p>
    <w:p w:rsidR="00B574B4" w:rsidRDefault="00B574B4" w:rsidP="00B574B4">
      <w:pPr>
        <w:jc w:val="center"/>
        <w:rPr>
          <w:noProof/>
          <w:sz w:val="22"/>
        </w:rPr>
      </w:pPr>
    </w:p>
    <w:p w:rsidR="00B574B4" w:rsidRDefault="00B574B4" w:rsidP="00B574B4">
      <w:pPr>
        <w:shd w:val="clear" w:color="auto" w:fill="FFFFFF"/>
        <w:spacing w:line="264" w:lineRule="auto"/>
        <w:ind w:left="7" w:right="14" w:firstLine="397"/>
        <w:jc w:val="both"/>
        <w:rPr>
          <w:noProof/>
          <w:sz w:val="22"/>
        </w:rPr>
      </w:pPr>
      <w:r>
        <w:rPr>
          <w:noProof/>
          <w:color w:val="000000"/>
          <w:spacing w:val="-5"/>
          <w:sz w:val="22"/>
        </w:rPr>
        <w:t xml:space="preserve">Поскольку дубильные вещества представляют собой смесь </w:t>
      </w:r>
      <w:r>
        <w:rPr>
          <w:noProof/>
          <w:color w:val="000000"/>
          <w:spacing w:val="-4"/>
          <w:sz w:val="22"/>
        </w:rPr>
        <w:t>очень лабильных</w:t>
      </w:r>
      <w:r>
        <w:rPr>
          <w:noProof/>
          <w:color w:val="000000"/>
          <w:spacing w:val="-5"/>
          <w:sz w:val="22"/>
        </w:rPr>
        <w:t xml:space="preserve"> полифенолов, име</w:t>
      </w:r>
      <w:r>
        <w:rPr>
          <w:noProof/>
          <w:color w:val="000000"/>
          <w:spacing w:val="-5"/>
          <w:sz w:val="22"/>
        </w:rPr>
        <w:softHyphen/>
      </w:r>
      <w:r>
        <w:rPr>
          <w:noProof/>
          <w:color w:val="000000"/>
          <w:spacing w:val="-4"/>
          <w:sz w:val="22"/>
        </w:rPr>
        <w:t xml:space="preserve">ющих нередко сложную структуру, </w:t>
      </w:r>
      <w:r>
        <w:rPr>
          <w:noProof/>
          <w:color w:val="000000"/>
          <w:sz w:val="22"/>
        </w:rPr>
        <w:t>выделение и анализ индивидуальных компонентов представляет собой трудоемкий процесс.</w:t>
      </w:r>
    </w:p>
    <w:p w:rsidR="00B574B4" w:rsidRDefault="00B574B4" w:rsidP="00B574B4">
      <w:pPr>
        <w:shd w:val="clear" w:color="auto" w:fill="FFFFFF"/>
        <w:spacing w:line="264" w:lineRule="auto"/>
        <w:ind w:left="7" w:firstLine="397"/>
        <w:jc w:val="both"/>
        <w:rPr>
          <w:noProof/>
          <w:color w:val="000000"/>
          <w:spacing w:val="-2"/>
          <w:sz w:val="22"/>
        </w:rPr>
      </w:pPr>
      <w:r>
        <w:rPr>
          <w:noProof/>
          <w:color w:val="000000"/>
          <w:spacing w:val="-3"/>
          <w:sz w:val="22"/>
        </w:rPr>
        <w:t xml:space="preserve">Для </w:t>
      </w:r>
      <w:r>
        <w:rPr>
          <w:noProof/>
          <w:color w:val="000000"/>
          <w:spacing w:val="3"/>
          <w:sz w:val="22"/>
        </w:rPr>
        <w:t>выделения из растений суммарных фрак</w:t>
      </w:r>
      <w:r>
        <w:rPr>
          <w:noProof/>
          <w:color w:val="000000"/>
          <w:spacing w:val="3"/>
          <w:sz w:val="22"/>
        </w:rPr>
        <w:softHyphen/>
      </w:r>
      <w:r>
        <w:rPr>
          <w:noProof/>
          <w:color w:val="000000"/>
          <w:spacing w:val="-3"/>
          <w:sz w:val="22"/>
        </w:rPr>
        <w:t>ций дубильных веществ используют экстракцию ра</w:t>
      </w:r>
      <w:r>
        <w:rPr>
          <w:noProof/>
          <w:color w:val="000000"/>
          <w:spacing w:val="-3"/>
          <w:sz w:val="22"/>
        </w:rPr>
        <w:softHyphen/>
        <w:t xml:space="preserve">стительного материала органическими растворителями: </w:t>
      </w:r>
      <w:r>
        <w:rPr>
          <w:noProof/>
          <w:color w:val="000000"/>
          <w:spacing w:val="-6"/>
          <w:sz w:val="22"/>
        </w:rPr>
        <w:t xml:space="preserve">петролейным эфиром, бензолом или смесью бензол - </w:t>
      </w:r>
      <w:r>
        <w:rPr>
          <w:noProof/>
          <w:color w:val="000000"/>
          <w:spacing w:val="-3"/>
          <w:sz w:val="22"/>
        </w:rPr>
        <w:t>хлороформ (1 : 1) для удаления основной массы хлорофилла, терпе</w:t>
      </w:r>
      <w:r>
        <w:rPr>
          <w:noProof/>
          <w:color w:val="000000"/>
          <w:spacing w:val="-4"/>
          <w:sz w:val="22"/>
        </w:rPr>
        <w:t xml:space="preserve">ноидов и липидов, затем экстрагируют этиловым эфиром, который </w:t>
      </w:r>
      <w:r>
        <w:rPr>
          <w:noProof/>
          <w:color w:val="000000"/>
          <w:spacing w:val="-7"/>
          <w:sz w:val="22"/>
        </w:rPr>
        <w:t>извлекает некоторые фенольные соединения, в том</w:t>
      </w:r>
      <w:r>
        <w:rPr>
          <w:smallCaps/>
          <w:noProof/>
          <w:color w:val="000000"/>
          <w:spacing w:val="-7"/>
          <w:sz w:val="22"/>
        </w:rPr>
        <w:t xml:space="preserve"> </w:t>
      </w:r>
      <w:r>
        <w:rPr>
          <w:noProof/>
          <w:color w:val="000000"/>
          <w:spacing w:val="-7"/>
          <w:sz w:val="22"/>
        </w:rPr>
        <w:t>числе оксикорич</w:t>
      </w:r>
      <w:r>
        <w:rPr>
          <w:noProof/>
          <w:color w:val="000000"/>
          <w:spacing w:val="-4"/>
          <w:sz w:val="22"/>
        </w:rPr>
        <w:t>ные кислоты и катехины; после чего проводят экстракцию этила</w:t>
      </w:r>
      <w:r>
        <w:rPr>
          <w:noProof/>
          <w:color w:val="000000"/>
          <w:spacing w:val="-2"/>
          <w:sz w:val="22"/>
        </w:rPr>
        <w:t>цетатом, в результате которой в экстракт переходят лейкоантоцианиди</w:t>
      </w:r>
      <w:r>
        <w:rPr>
          <w:noProof/>
          <w:color w:val="000000"/>
          <w:spacing w:val="4"/>
          <w:sz w:val="22"/>
        </w:rPr>
        <w:t>ны, димерные проантоцианидины, эфиры оксикоричных кислот и др</w:t>
      </w:r>
      <w:r>
        <w:rPr>
          <w:noProof/>
          <w:color w:val="000000"/>
          <w:spacing w:val="-2"/>
          <w:sz w:val="22"/>
        </w:rPr>
        <w:t>. В завершение растительный материал экстрагируют метило</w:t>
      </w:r>
      <w:r>
        <w:rPr>
          <w:noProof/>
          <w:color w:val="000000"/>
          <w:spacing w:val="-2"/>
          <w:sz w:val="22"/>
        </w:rPr>
        <w:softHyphen/>
      </w:r>
      <w:r>
        <w:rPr>
          <w:noProof/>
          <w:color w:val="000000"/>
          <w:spacing w:val="-6"/>
          <w:sz w:val="22"/>
        </w:rPr>
        <w:t xml:space="preserve">вым или этиловым спиртом, при этом в раствор переходит сумма </w:t>
      </w:r>
      <w:r>
        <w:rPr>
          <w:noProof/>
          <w:color w:val="000000"/>
          <w:sz w:val="22"/>
        </w:rPr>
        <w:t>дубильных и сопутствующих веществ.</w:t>
      </w:r>
      <w:r>
        <w:rPr>
          <w:noProof/>
          <w:color w:val="000000"/>
          <w:spacing w:val="-2"/>
          <w:sz w:val="22"/>
        </w:rPr>
        <w:t xml:space="preserve"> </w:t>
      </w:r>
    </w:p>
    <w:p w:rsidR="00B574B4" w:rsidRDefault="00B574B4" w:rsidP="00B574B4">
      <w:pPr>
        <w:shd w:val="clear" w:color="auto" w:fill="FFFFFF"/>
        <w:spacing w:line="264" w:lineRule="auto"/>
        <w:ind w:left="7" w:firstLine="397"/>
        <w:jc w:val="both"/>
        <w:rPr>
          <w:noProof/>
          <w:sz w:val="22"/>
        </w:rPr>
      </w:pPr>
      <w:r>
        <w:rPr>
          <w:noProof/>
          <w:color w:val="000000"/>
          <w:spacing w:val="-2"/>
          <w:sz w:val="22"/>
        </w:rPr>
        <w:t>Для получения суммы дубильных веществ используются и дру</w:t>
      </w:r>
      <w:r>
        <w:rPr>
          <w:noProof/>
          <w:color w:val="000000"/>
          <w:spacing w:val="-2"/>
          <w:sz w:val="22"/>
        </w:rPr>
        <w:softHyphen/>
      </w:r>
      <w:r>
        <w:rPr>
          <w:noProof/>
          <w:color w:val="000000"/>
          <w:spacing w:val="-1"/>
          <w:sz w:val="22"/>
        </w:rPr>
        <w:t xml:space="preserve">гие способы: растительное сырье вначале экстрагируют горячей </w:t>
      </w:r>
      <w:r>
        <w:rPr>
          <w:noProof/>
          <w:color w:val="000000"/>
          <w:spacing w:val="-4"/>
          <w:sz w:val="22"/>
        </w:rPr>
        <w:t>водой, а затем охлажденный водный экстракт обрабаты-вают после</w:t>
      </w:r>
      <w:r>
        <w:rPr>
          <w:noProof/>
          <w:color w:val="000000"/>
          <w:spacing w:val="-2"/>
          <w:sz w:val="22"/>
        </w:rPr>
        <w:t>довательно вышеперечисленными растворителями.</w:t>
      </w:r>
    </w:p>
    <w:p w:rsidR="00B574B4" w:rsidRDefault="00B574B4" w:rsidP="00B574B4">
      <w:pPr>
        <w:shd w:val="clear" w:color="auto" w:fill="FFFFFF"/>
        <w:spacing w:line="264" w:lineRule="auto"/>
        <w:ind w:left="7" w:right="77" w:firstLine="397"/>
        <w:jc w:val="both"/>
        <w:rPr>
          <w:noProof/>
          <w:sz w:val="22"/>
        </w:rPr>
      </w:pPr>
      <w:r>
        <w:rPr>
          <w:noProof/>
          <w:color w:val="000000"/>
          <w:sz w:val="22"/>
        </w:rPr>
        <w:t xml:space="preserve">Широкое распространение получил способ выделения </w:t>
      </w:r>
      <w:r>
        <w:rPr>
          <w:noProof/>
          <w:color w:val="000000"/>
          <w:spacing w:val="-4"/>
          <w:sz w:val="22"/>
        </w:rPr>
        <w:t>дубильных веществ, осаждени</w:t>
      </w:r>
      <w:r>
        <w:rPr>
          <w:noProof/>
          <w:color w:val="000000"/>
          <w:spacing w:val="-2"/>
          <w:sz w:val="22"/>
        </w:rPr>
        <w:t>ем из водных или водноспиртовых растворов солями свинца. Полученные осадки затем обрабатывают разбавленной серной кисло</w:t>
      </w:r>
      <w:r>
        <w:rPr>
          <w:noProof/>
          <w:color w:val="000000"/>
          <w:spacing w:val="-9"/>
          <w:sz w:val="22"/>
        </w:rPr>
        <w:t>той.</w:t>
      </w:r>
    </w:p>
    <w:p w:rsidR="00B574B4" w:rsidRDefault="00B574B4" w:rsidP="00B574B4">
      <w:pPr>
        <w:spacing w:line="264" w:lineRule="auto"/>
        <w:ind w:firstLine="397"/>
        <w:jc w:val="both"/>
        <w:rPr>
          <w:noProof/>
          <w:sz w:val="22"/>
        </w:rPr>
      </w:pPr>
      <w:r>
        <w:rPr>
          <w:noProof/>
          <w:color w:val="000000"/>
          <w:spacing w:val="-5"/>
          <w:sz w:val="22"/>
        </w:rPr>
        <w:t>Суммарные извлечения дубильных веществ разделяют на инди</w:t>
      </w:r>
      <w:r>
        <w:rPr>
          <w:noProof/>
          <w:color w:val="000000"/>
          <w:spacing w:val="-3"/>
          <w:sz w:val="22"/>
        </w:rPr>
        <w:t xml:space="preserve">видуальные компоненты с помощью хроматографических методов: адсорбционно-распределительной хроматографии на колонках целлюлозы, силикагеля или полиамида, ионообменной хроматографией на колонках катионита (Дауэкс-50), гель-хроматографией на колонках сефадекса </w:t>
      </w:r>
      <w:r>
        <w:rPr>
          <w:noProof/>
          <w:color w:val="000000"/>
          <w:spacing w:val="-3"/>
          <w:sz w:val="22"/>
          <w:lang w:val="en-US"/>
        </w:rPr>
        <w:t>G</w:t>
      </w:r>
      <w:r>
        <w:rPr>
          <w:noProof/>
          <w:color w:val="000000"/>
          <w:spacing w:val="-3"/>
          <w:sz w:val="22"/>
        </w:rPr>
        <w:t xml:space="preserve">-50 или </w:t>
      </w:r>
      <w:r>
        <w:rPr>
          <w:noProof/>
          <w:color w:val="000000"/>
          <w:spacing w:val="-3"/>
          <w:sz w:val="22"/>
          <w:lang w:val="en-US"/>
        </w:rPr>
        <w:t>G</w:t>
      </w:r>
      <w:r>
        <w:rPr>
          <w:noProof/>
          <w:color w:val="000000"/>
          <w:spacing w:val="-3"/>
          <w:sz w:val="22"/>
        </w:rPr>
        <w:t>100.</w:t>
      </w:r>
    </w:p>
    <w:p w:rsidR="003B2355" w:rsidRDefault="003B2355">
      <w:pPr>
        <w:rPr>
          <w:b/>
          <w:color w:val="000000"/>
          <w:lang w:val="kk-KZ"/>
        </w:rPr>
      </w:pPr>
    </w:p>
    <w:p w:rsidR="0031006E" w:rsidRDefault="00342E98">
      <w:pPr>
        <w:rPr>
          <w:color w:val="000000"/>
        </w:rPr>
      </w:pPr>
      <w:r w:rsidRPr="004519B6">
        <w:rPr>
          <w:b/>
          <w:color w:val="000000"/>
          <w:lang w:val="kk-KZ"/>
        </w:rPr>
        <w:t>Семинарское занятие 7</w:t>
      </w:r>
      <w:r w:rsidR="001B5BF0">
        <w:rPr>
          <w:b/>
          <w:color w:val="000000"/>
          <w:lang w:val="kk-KZ"/>
        </w:rPr>
        <w:t>-8</w:t>
      </w:r>
      <w:r w:rsidRPr="004519B6">
        <w:rPr>
          <w:b/>
          <w:color w:val="000000"/>
          <w:lang w:val="kk-KZ"/>
        </w:rPr>
        <w:t xml:space="preserve">. </w:t>
      </w:r>
      <w:r w:rsidRPr="002E76C9">
        <w:rPr>
          <w:color w:val="000000"/>
          <w:lang w:val="kk-KZ"/>
        </w:rPr>
        <w:t xml:space="preserve">Физико-химические методы анализа </w:t>
      </w:r>
      <w:proofErr w:type="spellStart"/>
      <w:r w:rsidRPr="002E76C9">
        <w:rPr>
          <w:color w:val="000000"/>
        </w:rPr>
        <w:t>эллаготанинов</w:t>
      </w:r>
      <w:proofErr w:type="spellEnd"/>
      <w:r w:rsidRPr="002E76C9">
        <w:rPr>
          <w:color w:val="000000"/>
        </w:rPr>
        <w:t>.</w:t>
      </w:r>
    </w:p>
    <w:p w:rsidR="003B2355" w:rsidRPr="00212A40" w:rsidRDefault="003B2355" w:rsidP="003B2355">
      <w:pPr>
        <w:ind w:left="708" w:firstLine="708"/>
        <w:jc w:val="both"/>
        <w:outlineLvl w:val="0"/>
        <w:rPr>
          <w:b/>
          <w:bCs/>
        </w:rPr>
      </w:pPr>
      <w:r w:rsidRPr="00212A40">
        <w:rPr>
          <w:b/>
          <w:bCs/>
        </w:rPr>
        <w:t>Физико-химические свойства.</w:t>
      </w:r>
    </w:p>
    <w:p w:rsidR="003B2355" w:rsidRPr="00212A40" w:rsidRDefault="003B2355" w:rsidP="003B2355">
      <w:pPr>
        <w:pStyle w:val="2"/>
        <w:jc w:val="both"/>
        <w:rPr>
          <w:sz w:val="24"/>
        </w:rPr>
      </w:pPr>
      <w:r w:rsidRPr="00212A40">
        <w:rPr>
          <w:sz w:val="24"/>
        </w:rPr>
        <w:t>Дубильные вещества выделяют из ЛРС в виде смеси полимеров</w:t>
      </w:r>
    </w:p>
    <w:p w:rsidR="003B2355" w:rsidRPr="00212A40" w:rsidRDefault="003B2355" w:rsidP="003B2355">
      <w:pPr>
        <w:jc w:val="both"/>
      </w:pPr>
      <w:proofErr w:type="gramStart"/>
      <w:r w:rsidRPr="00212A40">
        <w:t>имеющих</w:t>
      </w:r>
      <w:proofErr w:type="gramEnd"/>
      <w:r w:rsidRPr="00212A40">
        <w:t xml:space="preserve">  среднюю молекулярную массу порядка от 500 до 3000. Они представляют </w:t>
      </w:r>
      <w:proofErr w:type="gramStart"/>
      <w:r w:rsidRPr="00212A40">
        <w:t>собой</w:t>
      </w:r>
      <w:proofErr w:type="gramEnd"/>
      <w:r w:rsidRPr="00212A40">
        <w:t xml:space="preserve"> как правило, аморфные соединения, очень гигроскопические, образующие при ра</w:t>
      </w:r>
      <w:r w:rsidRPr="00212A40">
        <w:t>с</w:t>
      </w:r>
      <w:r w:rsidRPr="00212A40">
        <w:t xml:space="preserve">творении в воде коллоидные растворы, имеют вяжущий вкус. </w:t>
      </w:r>
    </w:p>
    <w:p w:rsidR="003B2355" w:rsidRPr="00212A40" w:rsidRDefault="003B2355" w:rsidP="003B2355">
      <w:pPr>
        <w:ind w:firstLine="708"/>
        <w:jc w:val="both"/>
      </w:pPr>
      <w:r w:rsidRPr="00212A40">
        <w:t xml:space="preserve">Плохо </w:t>
      </w:r>
      <w:proofErr w:type="gramStart"/>
      <w:r w:rsidRPr="00212A40">
        <w:t>растворимы</w:t>
      </w:r>
      <w:proofErr w:type="gramEnd"/>
      <w:r w:rsidRPr="00212A40">
        <w:t xml:space="preserve"> в холодной воде.</w:t>
      </w:r>
    </w:p>
    <w:p w:rsidR="003B2355" w:rsidRPr="00212A40" w:rsidRDefault="003B2355" w:rsidP="003B2355">
      <w:pPr>
        <w:ind w:firstLine="708"/>
        <w:jc w:val="both"/>
      </w:pPr>
      <w:r w:rsidRPr="00212A40">
        <w:t>Из органических растворителей растворимы в ацетоне, этиловом спирте, смеси этилового спирта и этилового эфира, отчасти в этиловом эфире, этилацетате, пиридине, бутаноле.</w:t>
      </w:r>
    </w:p>
    <w:p w:rsidR="003B2355" w:rsidRPr="00212A40" w:rsidRDefault="003B2355" w:rsidP="003B2355">
      <w:pPr>
        <w:ind w:firstLine="708"/>
        <w:jc w:val="both"/>
      </w:pPr>
      <w:proofErr w:type="gramStart"/>
      <w:r w:rsidRPr="00212A40">
        <w:t>Нерастворимы</w:t>
      </w:r>
      <w:proofErr w:type="gramEnd"/>
      <w:r w:rsidRPr="00212A40">
        <w:t xml:space="preserve"> в хлороформе, </w:t>
      </w:r>
      <w:proofErr w:type="spellStart"/>
      <w:r w:rsidRPr="00212A40">
        <w:t>петролейном</w:t>
      </w:r>
      <w:proofErr w:type="spellEnd"/>
      <w:r w:rsidRPr="00212A40">
        <w:t xml:space="preserve"> эфире, бензоле и сероугл</w:t>
      </w:r>
      <w:r w:rsidRPr="00212A40">
        <w:t>е</w:t>
      </w:r>
      <w:r w:rsidRPr="00212A40">
        <w:t>роде.</w:t>
      </w:r>
    </w:p>
    <w:p w:rsidR="003B2355" w:rsidRPr="00212A40" w:rsidRDefault="003B2355" w:rsidP="003B2355">
      <w:pPr>
        <w:ind w:firstLine="708"/>
        <w:jc w:val="both"/>
      </w:pPr>
      <w:r w:rsidRPr="00212A40">
        <w:t>Многие дубильные вещества оптически активны, легко окисляются на воздухе, приобретая более или менее темную окраску.</w:t>
      </w:r>
    </w:p>
    <w:p w:rsidR="003B2355" w:rsidRPr="00212A40" w:rsidRDefault="003B2355" w:rsidP="003B2355">
      <w:pPr>
        <w:jc w:val="both"/>
      </w:pPr>
      <w:r w:rsidRPr="00212A40">
        <w:t xml:space="preserve">В растворе дают слабокислую реакцию. </w:t>
      </w:r>
    </w:p>
    <w:p w:rsidR="003B2355" w:rsidRPr="00212A40" w:rsidRDefault="003B2355" w:rsidP="003B2355">
      <w:pPr>
        <w:ind w:firstLine="708"/>
        <w:jc w:val="both"/>
      </w:pPr>
      <w:proofErr w:type="gramStart"/>
      <w:r w:rsidRPr="00212A40">
        <w:t>В кристаллическом состоянии известны только катехины,</w:t>
      </w:r>
      <w:r w:rsidRPr="00212A40">
        <w:rPr>
          <w:u w:val="single"/>
        </w:rPr>
        <w:t xml:space="preserve"> </w:t>
      </w:r>
      <w:r w:rsidRPr="00212A40">
        <w:t>они плохо растворимы в холодной воде, лучше -  в горячей.</w:t>
      </w:r>
      <w:proofErr w:type="gramEnd"/>
    </w:p>
    <w:p w:rsidR="003B2355" w:rsidRPr="00212A40" w:rsidRDefault="003B2355" w:rsidP="003B2355">
      <w:pPr>
        <w:ind w:firstLine="708"/>
        <w:jc w:val="both"/>
      </w:pPr>
      <w:r w:rsidRPr="00212A40">
        <w:t xml:space="preserve"> Они легко окисляются при нагревании и на свету. Окисление катех</w:t>
      </w:r>
      <w:r w:rsidRPr="00212A40">
        <w:t>и</w:t>
      </w:r>
      <w:r w:rsidRPr="00212A40">
        <w:t>нов особенно быстро протекает в щелочной среде, а также при действии  окислительных ферментов.</w:t>
      </w:r>
    </w:p>
    <w:p w:rsidR="003B2355" w:rsidRPr="00212A40" w:rsidRDefault="003B2355" w:rsidP="003B2355">
      <w:pPr>
        <w:ind w:firstLine="708"/>
        <w:jc w:val="both"/>
      </w:pPr>
      <w:r w:rsidRPr="00212A40">
        <w:t>Способны образовывать прочные молекулярные связи с белками и другими пол</w:t>
      </w:r>
      <w:r w:rsidRPr="00212A40">
        <w:t>и</w:t>
      </w:r>
      <w:r w:rsidRPr="00212A40">
        <w:t xml:space="preserve">мерами (пектиновые вещества, целлюлоза). Под действием фермента </w:t>
      </w:r>
      <w:proofErr w:type="spellStart"/>
      <w:r w:rsidRPr="00212A40">
        <w:t>таназы</w:t>
      </w:r>
      <w:proofErr w:type="spellEnd"/>
      <w:r w:rsidRPr="00212A40">
        <w:t xml:space="preserve"> и кислот </w:t>
      </w:r>
      <w:proofErr w:type="spellStart"/>
      <w:r w:rsidRPr="00212A40">
        <w:t>гидролизуемые</w:t>
      </w:r>
      <w:proofErr w:type="spellEnd"/>
      <w:r w:rsidRPr="00212A40">
        <w:t xml:space="preserve">  дубильные вещества распадаются на составные части, конденсированные – укрупняются.</w:t>
      </w:r>
    </w:p>
    <w:p w:rsidR="003B2355" w:rsidRPr="00212A40" w:rsidRDefault="003B2355" w:rsidP="003B2355">
      <w:pPr>
        <w:jc w:val="both"/>
      </w:pPr>
      <w:r w:rsidRPr="00212A40">
        <w:t xml:space="preserve">Осаждаются растворами белка, алкалоидов, основного ацетата свинца, бихромата калия, сердечных гликозидов. </w:t>
      </w:r>
    </w:p>
    <w:p w:rsidR="003B2355" w:rsidRPr="00212A40" w:rsidRDefault="003B2355" w:rsidP="003B2355">
      <w:pPr>
        <w:jc w:val="both"/>
      </w:pPr>
      <w:r w:rsidRPr="00212A40">
        <w:t>Как вещества фенольной природы, дубильные вещества легко окисляются перманганатом калия в кислой среде и другими окислителями, образуют о</w:t>
      </w:r>
      <w:r w:rsidRPr="00212A40">
        <w:t>к</w:t>
      </w:r>
      <w:r w:rsidRPr="00212A40">
        <w:t xml:space="preserve">рашенные комплексы с солями тяжелых металлов, трехвалентного железа, бромной водой. </w:t>
      </w:r>
    </w:p>
    <w:p w:rsidR="003B2355" w:rsidRPr="00212A40" w:rsidRDefault="003B2355" w:rsidP="003B2355">
      <w:pPr>
        <w:ind w:firstLine="708"/>
        <w:jc w:val="both"/>
      </w:pPr>
      <w:r w:rsidRPr="00212A40">
        <w:lastRenderedPageBreak/>
        <w:t xml:space="preserve"> В лекарственных смесях их нельзя смешивать с солями тяжелых металлов, белк</w:t>
      </w:r>
      <w:r w:rsidRPr="00212A40">
        <w:t>о</w:t>
      </w:r>
      <w:r w:rsidRPr="00212A40">
        <w:t xml:space="preserve">выми веществами и алкалоидами, так как образуются осадки. </w:t>
      </w:r>
    </w:p>
    <w:p w:rsidR="003B2355" w:rsidRPr="003B2355" w:rsidRDefault="003B2355">
      <w:pPr>
        <w:rPr>
          <w:b/>
        </w:rPr>
      </w:pPr>
    </w:p>
    <w:p w:rsidR="000C0F59" w:rsidRDefault="00342E98">
      <w:pPr>
        <w:rPr>
          <w:bCs/>
        </w:rPr>
      </w:pPr>
      <w:r w:rsidRPr="002E76C9">
        <w:rPr>
          <w:b/>
          <w:bCs/>
        </w:rPr>
        <w:t xml:space="preserve">Семинарское занятие 9. </w:t>
      </w:r>
      <w:r w:rsidR="001B0BEB">
        <w:rPr>
          <w:b/>
          <w:bCs/>
        </w:rPr>
        <w:t>Разобрать к</w:t>
      </w:r>
      <w:r w:rsidRPr="009A1B21">
        <w:rPr>
          <w:bCs/>
        </w:rPr>
        <w:t>лассификаци</w:t>
      </w:r>
      <w:r w:rsidR="001B0BEB">
        <w:rPr>
          <w:bCs/>
        </w:rPr>
        <w:t>ю</w:t>
      </w:r>
      <w:r w:rsidRPr="009A1B21">
        <w:rPr>
          <w:bCs/>
        </w:rPr>
        <w:t xml:space="preserve"> </w:t>
      </w:r>
      <w:proofErr w:type="spellStart"/>
      <w:r w:rsidRPr="009A1B21">
        <w:rPr>
          <w:bCs/>
        </w:rPr>
        <w:t>мономерных</w:t>
      </w:r>
      <w:proofErr w:type="spellEnd"/>
      <w:r w:rsidRPr="009A1B21">
        <w:rPr>
          <w:bCs/>
        </w:rPr>
        <w:t xml:space="preserve"> </w:t>
      </w:r>
      <w:proofErr w:type="spellStart"/>
      <w:r w:rsidRPr="009A1B21">
        <w:rPr>
          <w:bCs/>
        </w:rPr>
        <w:t>приантоцианидинов</w:t>
      </w:r>
      <w:proofErr w:type="spellEnd"/>
      <w:r w:rsidRPr="009A1B21">
        <w:rPr>
          <w:bCs/>
        </w:rPr>
        <w:t xml:space="preserve">. </w:t>
      </w:r>
    </w:p>
    <w:p w:rsidR="0031006E" w:rsidRDefault="00342E98">
      <w:pPr>
        <w:rPr>
          <w:bCs/>
        </w:rPr>
      </w:pPr>
      <w:r w:rsidRPr="009A1B21">
        <w:rPr>
          <w:bCs/>
        </w:rPr>
        <w:t xml:space="preserve">Относительная конфигурация </w:t>
      </w:r>
      <w:proofErr w:type="spellStart"/>
      <w:r w:rsidRPr="009A1B21">
        <w:rPr>
          <w:bCs/>
        </w:rPr>
        <w:t>ассиметрических</w:t>
      </w:r>
      <w:proofErr w:type="spellEnd"/>
      <w:r w:rsidRPr="009A1B21">
        <w:rPr>
          <w:bCs/>
        </w:rPr>
        <w:t xml:space="preserve"> центров катехинов.</w:t>
      </w:r>
    </w:p>
    <w:p w:rsidR="000C0F59" w:rsidRDefault="000C0F59">
      <w:pPr>
        <w:rPr>
          <w:b/>
          <w:lang w:val="kk-KZ"/>
        </w:rPr>
      </w:pPr>
    </w:p>
    <w:p w:rsidR="0031006E" w:rsidRDefault="00342E98">
      <w:pPr>
        <w:rPr>
          <w:b/>
          <w:lang w:val="kk-KZ"/>
        </w:rPr>
      </w:pPr>
      <w:r w:rsidRPr="002E76C9">
        <w:rPr>
          <w:b/>
          <w:lang w:val="kk-KZ"/>
        </w:rPr>
        <w:t xml:space="preserve">Семинарское занятие 10. </w:t>
      </w:r>
      <w:r w:rsidR="00A12E26">
        <w:rPr>
          <w:b/>
          <w:bCs/>
        </w:rPr>
        <w:t>Разобрать</w:t>
      </w:r>
      <w:r w:rsidR="00A12E26" w:rsidRPr="009A1B21">
        <w:rPr>
          <w:lang w:val="kk-KZ"/>
        </w:rPr>
        <w:t xml:space="preserve"> </w:t>
      </w:r>
      <w:r w:rsidRPr="009A1B21">
        <w:rPr>
          <w:lang w:val="kk-KZ"/>
        </w:rPr>
        <w:t>Димерные проантоцианидины группы А. Структурные особенностию Отдельные представители.</w:t>
      </w:r>
    </w:p>
    <w:p w:rsidR="0031006E" w:rsidRDefault="00013412">
      <w:pPr>
        <w:rPr>
          <w:b/>
          <w:lang w:val="kk-KZ"/>
        </w:rPr>
      </w:pPr>
      <w:r w:rsidRPr="002E76C9">
        <w:rPr>
          <w:b/>
          <w:lang w:val="kk-KZ"/>
        </w:rPr>
        <w:t xml:space="preserve">Семинарское занятие 11. </w:t>
      </w:r>
      <w:r w:rsidRPr="009A1B21">
        <w:rPr>
          <w:lang w:val="kk-KZ"/>
        </w:rPr>
        <w:t>Димерные проантоцианидины группы В. Структурные особенностию Отдельные представители.</w:t>
      </w:r>
    </w:p>
    <w:p w:rsidR="0028510B" w:rsidRDefault="0031006E">
      <w:r w:rsidRPr="002E76C9">
        <w:rPr>
          <w:b/>
          <w:lang w:val="kk-KZ"/>
        </w:rPr>
        <w:t xml:space="preserve">Семинарское занятие 12. </w:t>
      </w:r>
      <w:r w:rsidRPr="002E76C9">
        <w:t xml:space="preserve">Производные </w:t>
      </w:r>
      <w:proofErr w:type="spellStart"/>
      <w:r w:rsidRPr="002E76C9">
        <w:t>оксистильбенов</w:t>
      </w:r>
      <w:proofErr w:type="spellEnd"/>
      <w:r w:rsidRPr="002E76C9">
        <w:t>. Классификация, общие и специфические химические свойства и их функции.</w:t>
      </w:r>
    </w:p>
    <w:p w:rsidR="00C857DF" w:rsidRDefault="00C857DF"/>
    <w:p w:rsidR="00026158" w:rsidRDefault="00026158">
      <w:pPr>
        <w:rPr>
          <w:lang w:val="kk-KZ"/>
        </w:rPr>
      </w:pPr>
      <w:r w:rsidRPr="002E76C9">
        <w:rPr>
          <w:b/>
          <w:lang w:val="kk-KZ"/>
        </w:rPr>
        <w:t xml:space="preserve">Семинарское занятие 13. </w:t>
      </w:r>
      <w:r w:rsidRPr="009A1B21">
        <w:rPr>
          <w:lang w:val="kk-KZ"/>
        </w:rPr>
        <w:t>Призводство таннина</w:t>
      </w:r>
    </w:p>
    <w:p w:rsidR="00C857DF" w:rsidRPr="00B0604E" w:rsidRDefault="00C857DF" w:rsidP="00C857D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604E">
        <w:rPr>
          <w:sz w:val="28"/>
          <w:szCs w:val="28"/>
        </w:rPr>
        <w:t xml:space="preserve">Экстракция как процесс разделения веществ между двумя фазами была описана еще в XIX веке. Однако ее бурное развитие началось в 50-х гг. XX </w:t>
      </w:r>
      <w:proofErr w:type="spellStart"/>
      <w:r w:rsidRPr="00B0604E">
        <w:rPr>
          <w:sz w:val="28"/>
          <w:szCs w:val="28"/>
        </w:rPr>
        <w:t>в</w:t>
      </w:r>
      <w:proofErr w:type="gramStart"/>
      <w:r w:rsidRPr="00B0604E">
        <w:rPr>
          <w:sz w:val="28"/>
          <w:szCs w:val="28"/>
        </w:rPr>
        <w:t>е</w:t>
      </w:r>
      <w:proofErr w:type="spellEnd"/>
      <w:r w:rsidRPr="00B0604E">
        <w:rPr>
          <w:sz w:val="28"/>
          <w:szCs w:val="28"/>
        </w:rPr>
        <w:t>-</w:t>
      </w:r>
      <w:proofErr w:type="gramEnd"/>
      <w:r w:rsidRPr="00B0604E">
        <w:rPr>
          <w:sz w:val="28"/>
          <w:szCs w:val="28"/>
        </w:rPr>
        <w:t xml:space="preserve"> </w:t>
      </w:r>
      <w:proofErr w:type="spellStart"/>
      <w:r w:rsidRPr="00B0604E">
        <w:rPr>
          <w:sz w:val="28"/>
          <w:szCs w:val="28"/>
        </w:rPr>
        <w:t>ка</w:t>
      </w:r>
      <w:proofErr w:type="spellEnd"/>
      <w:r w:rsidRPr="00B0604E">
        <w:rPr>
          <w:sz w:val="28"/>
          <w:szCs w:val="28"/>
        </w:rPr>
        <w:t xml:space="preserve">. В это время при помощи экстракции были решены важные научно- технические задачи атомной энергетики, в частности: вопросы переработки ядерного топлива, очистки и выделения многих радиоактивных элементов. </w:t>
      </w:r>
    </w:p>
    <w:p w:rsidR="00C857DF" w:rsidRDefault="00C857DF" w:rsidP="00C857DF">
      <w:pPr>
        <w:pStyle w:val="a5"/>
        <w:jc w:val="both"/>
        <w:rPr>
          <w:sz w:val="28"/>
          <w:szCs w:val="28"/>
        </w:rPr>
      </w:pPr>
      <w:r w:rsidRPr="00B0604E">
        <w:rPr>
          <w:sz w:val="28"/>
          <w:szCs w:val="28"/>
        </w:rPr>
        <w:t xml:space="preserve">К достоинствам экстракции можно отнести: </w:t>
      </w:r>
    </w:p>
    <w:p w:rsidR="00C857DF" w:rsidRDefault="00C857DF" w:rsidP="00C857DF">
      <w:pPr>
        <w:pStyle w:val="a5"/>
        <w:jc w:val="both"/>
        <w:rPr>
          <w:sz w:val="28"/>
          <w:szCs w:val="28"/>
        </w:rPr>
      </w:pPr>
      <w:r w:rsidRPr="00B0604E">
        <w:rPr>
          <w:sz w:val="28"/>
          <w:szCs w:val="28"/>
        </w:rPr>
        <w:sym w:font="Symbol" w:char="F0B7"/>
      </w:r>
      <w:r w:rsidRPr="00B0604E">
        <w:rPr>
          <w:sz w:val="28"/>
          <w:szCs w:val="28"/>
        </w:rPr>
        <w:t xml:space="preserve"> простоту аппаратурного оформления; </w:t>
      </w:r>
    </w:p>
    <w:p w:rsidR="00C857DF" w:rsidRDefault="00C857DF" w:rsidP="00C857DF">
      <w:pPr>
        <w:pStyle w:val="a5"/>
        <w:jc w:val="both"/>
        <w:rPr>
          <w:sz w:val="28"/>
          <w:szCs w:val="28"/>
        </w:rPr>
      </w:pPr>
      <w:r w:rsidRPr="00B0604E">
        <w:rPr>
          <w:sz w:val="28"/>
          <w:szCs w:val="28"/>
        </w:rPr>
        <w:sym w:font="Symbol" w:char="F0B7"/>
      </w:r>
      <w:r w:rsidRPr="00B0604E">
        <w:rPr>
          <w:sz w:val="28"/>
          <w:szCs w:val="28"/>
        </w:rPr>
        <w:t xml:space="preserve"> быстроту процесса – экстракционное ра</w:t>
      </w:r>
      <w:r>
        <w:rPr>
          <w:sz w:val="28"/>
          <w:szCs w:val="28"/>
        </w:rPr>
        <w:t>вновесие устанавливается за вре</w:t>
      </w:r>
      <w:r w:rsidRPr="00B0604E">
        <w:rPr>
          <w:sz w:val="28"/>
          <w:szCs w:val="28"/>
        </w:rPr>
        <w:t xml:space="preserve">мя от нескольких до десятков минут; </w:t>
      </w:r>
    </w:p>
    <w:p w:rsidR="00C857DF" w:rsidRDefault="00C857DF" w:rsidP="00C857DF">
      <w:pPr>
        <w:pStyle w:val="a5"/>
        <w:jc w:val="both"/>
        <w:rPr>
          <w:sz w:val="28"/>
          <w:szCs w:val="28"/>
        </w:rPr>
      </w:pPr>
      <w:r w:rsidRPr="00B0604E">
        <w:rPr>
          <w:sz w:val="28"/>
          <w:szCs w:val="28"/>
        </w:rPr>
        <w:sym w:font="Symbol" w:char="F0B7"/>
      </w:r>
      <w:r w:rsidRPr="00B0604E">
        <w:rPr>
          <w:sz w:val="28"/>
          <w:szCs w:val="28"/>
        </w:rPr>
        <w:t xml:space="preserve"> мягкие условия, исключающие деструкцию веществ – процесс экстракции проводится, как правило, при атмосферном да</w:t>
      </w:r>
      <w:r>
        <w:rPr>
          <w:sz w:val="28"/>
          <w:szCs w:val="28"/>
        </w:rPr>
        <w:t>влении и комнатной температуре;</w:t>
      </w:r>
    </w:p>
    <w:p w:rsidR="00C857DF" w:rsidRDefault="00C857DF" w:rsidP="00C857DF">
      <w:pPr>
        <w:pStyle w:val="a5"/>
        <w:jc w:val="both"/>
        <w:rPr>
          <w:sz w:val="28"/>
          <w:szCs w:val="28"/>
        </w:rPr>
      </w:pPr>
      <w:r w:rsidRPr="00B0604E">
        <w:rPr>
          <w:sz w:val="28"/>
          <w:szCs w:val="28"/>
        </w:rPr>
        <w:sym w:font="Symbol" w:char="F0B7"/>
      </w:r>
      <w:r w:rsidRPr="00B0604E">
        <w:rPr>
          <w:sz w:val="28"/>
          <w:szCs w:val="28"/>
        </w:rPr>
        <w:t xml:space="preserve"> высокую эффективность, полноту разделения и концентрирования;</w:t>
      </w:r>
    </w:p>
    <w:p w:rsidR="00C857DF" w:rsidRDefault="00C857DF" w:rsidP="00C857DF">
      <w:pPr>
        <w:pStyle w:val="a5"/>
        <w:jc w:val="both"/>
        <w:rPr>
          <w:sz w:val="28"/>
          <w:szCs w:val="28"/>
        </w:rPr>
      </w:pPr>
      <w:r w:rsidRPr="00B0604E">
        <w:rPr>
          <w:sz w:val="28"/>
          <w:szCs w:val="28"/>
        </w:rPr>
        <w:t xml:space="preserve"> </w:t>
      </w:r>
      <w:r w:rsidRPr="00B0604E">
        <w:rPr>
          <w:sz w:val="28"/>
          <w:szCs w:val="28"/>
        </w:rPr>
        <w:sym w:font="Symbol" w:char="F0B7"/>
      </w:r>
      <w:r w:rsidRPr="00B0604E">
        <w:rPr>
          <w:sz w:val="28"/>
          <w:szCs w:val="28"/>
        </w:rPr>
        <w:t xml:space="preserve"> сочетаемость с другими методами: хроматографией, фотометрией, ато</w:t>
      </w:r>
      <w:proofErr w:type="gramStart"/>
      <w:r w:rsidRPr="00B0604E">
        <w:rPr>
          <w:sz w:val="28"/>
          <w:szCs w:val="28"/>
        </w:rPr>
        <w:t>м-</w:t>
      </w:r>
      <w:proofErr w:type="gramEnd"/>
      <w:r w:rsidRPr="00B0604E">
        <w:rPr>
          <w:sz w:val="28"/>
          <w:szCs w:val="28"/>
        </w:rPr>
        <w:t xml:space="preserve"> ной </w:t>
      </w:r>
      <w:proofErr w:type="spellStart"/>
      <w:r w:rsidRPr="00B0604E">
        <w:rPr>
          <w:sz w:val="28"/>
          <w:szCs w:val="28"/>
        </w:rPr>
        <w:t>абсорбциейредь</w:t>
      </w:r>
      <w:proofErr w:type="spellEnd"/>
      <w:r w:rsidRPr="00B0604E">
        <w:rPr>
          <w:sz w:val="28"/>
          <w:szCs w:val="28"/>
        </w:rPr>
        <w:t>, привело к появлению новых аспектов практического применения, в том числе и в аналитической химии.</w:t>
      </w:r>
    </w:p>
    <w:p w:rsidR="00C857DF" w:rsidRDefault="00C857DF"/>
    <w:p w:rsidR="00B302E2" w:rsidRDefault="00026158" w:rsidP="00B302E2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</w:rPr>
      </w:pPr>
      <w:r w:rsidRPr="002E76C9">
        <w:rPr>
          <w:b/>
          <w:lang w:val="kk-KZ"/>
        </w:rPr>
        <w:t>Семинарское занятие 1</w:t>
      </w:r>
      <w:r>
        <w:rPr>
          <w:b/>
          <w:lang w:val="kk-KZ"/>
        </w:rPr>
        <w:t>4</w:t>
      </w:r>
      <w:r w:rsidRPr="002E76C9">
        <w:rPr>
          <w:b/>
          <w:lang w:val="kk-KZ"/>
        </w:rPr>
        <w:t xml:space="preserve">. </w:t>
      </w:r>
      <w:r w:rsidRPr="002E76C9">
        <w:t>Общая характеристика процессов кожевенного и мехового производств</w:t>
      </w:r>
      <w:r w:rsidR="00B302E2" w:rsidRPr="00B302E2">
        <w:rPr>
          <w:rFonts w:ascii="Arial" w:hAnsi="Arial" w:cs="Arial"/>
          <w:sz w:val="30"/>
          <w:szCs w:val="30"/>
        </w:rPr>
        <w:t xml:space="preserve"> </w:t>
      </w:r>
    </w:p>
    <w:p w:rsidR="00B302E2" w:rsidRDefault="00B302E2" w:rsidP="00B302E2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Введение:</w:t>
      </w:r>
    </w:p>
    <w:p w:rsidR="00B302E2" w:rsidRDefault="00B302E2" w:rsidP="00B302E2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1. </w:t>
      </w:r>
      <w:hyperlink r:id="rId5" w:tooltip="Классификация" w:history="1">
        <w:r w:rsidRPr="0099037B">
          <w:rPr>
            <w:rStyle w:val="a6"/>
            <w:rFonts w:ascii="Arial" w:hAnsi="Arial" w:cs="Arial"/>
            <w:sz w:val="30"/>
            <w:szCs w:val="30"/>
            <w:bdr w:val="none" w:sz="0" w:space="0" w:color="auto" w:frame="1"/>
          </w:rPr>
          <w:t>Классификация</w:t>
        </w:r>
      </w:hyperlink>
      <w:r w:rsidRPr="00A47F30">
        <w:rPr>
          <w:rStyle w:val="apple-converted-space"/>
          <w:rFonts w:ascii="Arial" w:hAnsi="Arial" w:cs="Arial"/>
          <w:sz w:val="30"/>
          <w:szCs w:val="30"/>
        </w:rPr>
        <w:t> </w:t>
      </w:r>
      <w:r w:rsidRPr="00A47F30">
        <w:rPr>
          <w:rFonts w:ascii="Arial" w:hAnsi="Arial" w:cs="Arial"/>
          <w:sz w:val="30"/>
          <w:szCs w:val="30"/>
        </w:rPr>
        <w:t>пушно-мехового сырья</w:t>
      </w:r>
    </w:p>
    <w:p w:rsidR="00B302E2" w:rsidRDefault="00B302E2" w:rsidP="00B302E2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2.</w:t>
      </w:r>
      <w:r w:rsidRPr="0099037B">
        <w:rPr>
          <w:rFonts w:ascii="Arial" w:hAnsi="Arial" w:cs="Arial"/>
          <w:sz w:val="30"/>
          <w:szCs w:val="30"/>
        </w:rPr>
        <w:t xml:space="preserve"> </w:t>
      </w:r>
      <w:r w:rsidRPr="00A47F30">
        <w:rPr>
          <w:rFonts w:ascii="Arial" w:hAnsi="Arial" w:cs="Arial"/>
          <w:sz w:val="30"/>
          <w:szCs w:val="30"/>
        </w:rPr>
        <w:t>классификация пушно-мехового сырья, предложенная проф. Б.Ф. Церевитиновым</w:t>
      </w:r>
    </w:p>
    <w:p w:rsidR="00B302E2" w:rsidRDefault="00B302E2" w:rsidP="00B302E2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3.</w:t>
      </w:r>
      <w:r w:rsidRPr="0099037B">
        <w:rPr>
          <w:rFonts w:ascii="Arial" w:hAnsi="Arial" w:cs="Arial"/>
          <w:sz w:val="30"/>
          <w:szCs w:val="30"/>
        </w:rPr>
        <w:t xml:space="preserve"> </w:t>
      </w:r>
      <w:r w:rsidRPr="00A47F30">
        <w:rPr>
          <w:rFonts w:ascii="Arial" w:hAnsi="Arial" w:cs="Arial"/>
          <w:sz w:val="30"/>
          <w:szCs w:val="30"/>
        </w:rPr>
        <w:t>Строение, топография и химический состав шкурки</w:t>
      </w:r>
    </w:p>
    <w:p w:rsidR="00B302E2" w:rsidRDefault="00B302E2" w:rsidP="00B302E2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4.</w:t>
      </w:r>
      <w:r w:rsidRPr="0099037B">
        <w:rPr>
          <w:rFonts w:ascii="Arial" w:hAnsi="Arial" w:cs="Arial"/>
          <w:sz w:val="30"/>
          <w:szCs w:val="30"/>
        </w:rPr>
        <w:t xml:space="preserve"> </w:t>
      </w:r>
      <w:r w:rsidRPr="00A47F30">
        <w:rPr>
          <w:rFonts w:ascii="Arial" w:hAnsi="Arial" w:cs="Arial"/>
          <w:sz w:val="30"/>
          <w:szCs w:val="30"/>
        </w:rPr>
        <w:t>Первичная обработка пушно-мехового сырья</w:t>
      </w:r>
    </w:p>
    <w:p w:rsidR="00B302E2" w:rsidRPr="0099037B" w:rsidRDefault="00B302E2" w:rsidP="00B302E2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lastRenderedPageBreak/>
        <w:t>5.</w:t>
      </w:r>
      <w:r w:rsidRPr="0099037B">
        <w:rPr>
          <w:rFonts w:ascii="Arial" w:hAnsi="Arial" w:cs="Arial"/>
        </w:rPr>
        <w:t xml:space="preserve"> </w:t>
      </w:r>
      <w:r w:rsidRPr="0099037B">
        <w:rPr>
          <w:rFonts w:ascii="Arial" w:hAnsi="Arial" w:cs="Arial"/>
          <w:sz w:val="28"/>
          <w:szCs w:val="28"/>
        </w:rPr>
        <w:t>Дефекты пушно-меховых полуфабрикатов</w:t>
      </w:r>
    </w:p>
    <w:p w:rsidR="00B302E2" w:rsidRPr="0099037B" w:rsidRDefault="00B302E2" w:rsidP="00B302E2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Pr="0099037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9037B">
        <w:rPr>
          <w:rFonts w:ascii="Arial" w:hAnsi="Arial" w:cs="Arial"/>
          <w:color w:val="000000"/>
          <w:sz w:val="28"/>
          <w:szCs w:val="28"/>
        </w:rPr>
        <w:t>Классификация овчин</w:t>
      </w:r>
    </w:p>
    <w:p w:rsidR="009D0D24" w:rsidRPr="009D0D24" w:rsidRDefault="009D0D24" w:rsidP="009D0D24">
      <w:pPr>
        <w:spacing w:before="100" w:beforeAutospacing="1" w:after="100" w:afterAutospacing="1"/>
        <w:jc w:val="both"/>
        <w:rPr>
          <w:sz w:val="28"/>
          <w:szCs w:val="28"/>
        </w:rPr>
      </w:pPr>
      <w:r w:rsidRPr="009D0D24">
        <w:rPr>
          <w:sz w:val="28"/>
          <w:szCs w:val="28"/>
        </w:rPr>
        <w:t xml:space="preserve">Перерабатываемое в меховой и овчинно-шубной промышленности сырье подразделяется на меховое сырье (невыделанные шкуры домашних животных) и пушнину (невыделанные шкуры животных, являющихся продукцией звероводческих хозяйств или добываемых охотой, в том числе путем морского промысла). В настоящее время в нашей стране действуют стандарты на все виды пушно-мехового сырья. Стандарты устанавливают на один или несколько родственных видов пушно-мехового сырья. Например: ГОСТ 12266-89. «Пушно-меховое сырье. Упаковка и маркировка»; ГОСТ 28509-90. «Овчины невыделанные. Технические условия»; ГОСТ 2136-87. «Шкурки кроликов невыделанные. Технические условия» и т.д. Характеристика основных видов пушно-мехового сырья содержится в литературе </w:t>
      </w:r>
      <w:r w:rsidRPr="009D0D24">
        <w:rPr>
          <w:sz w:val="28"/>
          <w:szCs w:val="28"/>
        </w:rPr>
        <w:sym w:font="Symbol" w:char="005D"/>
      </w:r>
      <w:r w:rsidRPr="009D0D24">
        <w:rPr>
          <w:sz w:val="28"/>
          <w:szCs w:val="28"/>
        </w:rPr>
        <w:t>.</w:t>
      </w:r>
    </w:p>
    <w:p w:rsidR="00026158" w:rsidRDefault="00026158">
      <w:pPr>
        <w:rPr>
          <w:lang w:val="kk-KZ"/>
        </w:rPr>
      </w:pPr>
      <w:r w:rsidRPr="002E76C9">
        <w:rPr>
          <w:b/>
          <w:lang w:val="kk-KZ"/>
        </w:rPr>
        <w:t>Семинарское занятие 15.</w:t>
      </w:r>
      <w:r w:rsidRPr="002E76C9">
        <w:rPr>
          <w:bCs/>
        </w:rPr>
        <w:t>.</w:t>
      </w:r>
      <w:r w:rsidRPr="002E76C9">
        <w:t xml:space="preserve"> </w:t>
      </w:r>
      <w:r w:rsidRPr="002E76C9">
        <w:rPr>
          <w:lang w:val="kk-KZ"/>
        </w:rPr>
        <w:t>Анализ ВФС, ФС, ВАНД, АНД на растительное сырье, содержащее природные дубители.</w:t>
      </w:r>
    </w:p>
    <w:p w:rsidR="00063FA3" w:rsidRDefault="00063FA3">
      <w:pPr>
        <w:rPr>
          <w:lang w:val="kk-KZ"/>
        </w:rPr>
      </w:pPr>
    </w:p>
    <w:p w:rsidR="00063FA3" w:rsidRDefault="00063FA3">
      <w:pPr>
        <w:rPr>
          <w:lang w:val="kk-KZ"/>
        </w:rPr>
      </w:pPr>
    </w:p>
    <w:p w:rsidR="00063FA3" w:rsidRDefault="00063FA3">
      <w:pPr>
        <w:rPr>
          <w:lang w:val="kk-KZ"/>
        </w:rPr>
      </w:pPr>
    </w:p>
    <w:p w:rsidR="00063FA3" w:rsidRDefault="00063FA3">
      <w:pPr>
        <w:rPr>
          <w:lang w:val="kk-KZ"/>
        </w:rPr>
      </w:pPr>
    </w:p>
    <w:p w:rsidR="00063FA3" w:rsidRPr="004519B6" w:rsidRDefault="00063FA3" w:rsidP="00063FA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</w:rPr>
      </w:pPr>
      <w:r w:rsidRPr="004519B6">
        <w:rPr>
          <w:b/>
          <w:color w:val="000000"/>
        </w:rPr>
        <w:t>СПИСОК ЛИТЕРАТУРЫ</w:t>
      </w:r>
    </w:p>
    <w:p w:rsidR="00063FA3" w:rsidRPr="004519B6" w:rsidRDefault="00063FA3" w:rsidP="00063FA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</w:rPr>
      </w:pPr>
    </w:p>
    <w:p w:rsidR="00063FA3" w:rsidRPr="004519B6" w:rsidRDefault="00063FA3" w:rsidP="00063FA3">
      <w:pPr>
        <w:spacing w:line="264" w:lineRule="auto"/>
        <w:ind w:firstLine="360"/>
        <w:jc w:val="center"/>
        <w:rPr>
          <w:b/>
          <w:color w:val="000000"/>
        </w:rPr>
      </w:pPr>
      <w:r w:rsidRPr="004519B6">
        <w:rPr>
          <w:b/>
          <w:color w:val="000000"/>
        </w:rPr>
        <w:t>Основная:</w:t>
      </w:r>
    </w:p>
    <w:p w:rsidR="00063FA3" w:rsidRPr="004519B6" w:rsidRDefault="00063FA3" w:rsidP="00063FA3">
      <w:pPr>
        <w:pStyle w:val="a3"/>
        <w:rPr>
          <w:color w:val="000000"/>
          <w:lang w:val="kk-KZ"/>
        </w:rPr>
      </w:pPr>
      <w:r w:rsidRPr="004519B6">
        <w:rPr>
          <w:color w:val="000000"/>
          <w:lang w:val="kk-KZ"/>
        </w:rPr>
        <w:t>Основная литература</w:t>
      </w:r>
      <w:r w:rsidRPr="004519B6">
        <w:rPr>
          <w:color w:val="000000"/>
        </w:rPr>
        <w:t>:</w:t>
      </w:r>
    </w:p>
    <w:p w:rsidR="00063FA3" w:rsidRPr="004C0910" w:rsidRDefault="00063FA3" w:rsidP="00063FA3">
      <w:pPr>
        <w:numPr>
          <w:ilvl w:val="0"/>
          <w:numId w:val="1"/>
        </w:numPr>
        <w:jc w:val="both"/>
        <w:rPr>
          <w:lang w:eastAsia="ko-KR"/>
        </w:rPr>
      </w:pPr>
      <w:r w:rsidRPr="004C0910">
        <w:rPr>
          <w:lang w:eastAsia="ko-KR"/>
        </w:rPr>
        <w:t>Степанов Б.И. Введение в химию и технологию органических красителей: Учебник для вузов. 3-е изд. - М.: Химия, 1984.</w:t>
      </w:r>
    </w:p>
    <w:p w:rsidR="00063FA3" w:rsidRPr="004C0910" w:rsidRDefault="00063FA3" w:rsidP="00063FA3">
      <w:pPr>
        <w:numPr>
          <w:ilvl w:val="0"/>
          <w:numId w:val="1"/>
        </w:numPr>
        <w:jc w:val="both"/>
        <w:rPr>
          <w:lang w:eastAsia="ko-KR"/>
        </w:rPr>
      </w:pPr>
      <w:r w:rsidRPr="004C0910">
        <w:rPr>
          <w:lang w:eastAsia="ko-KR"/>
        </w:rPr>
        <w:t>Мельников Б.Н.,  Виноградова Г.И. Применение красителей. - М.: Химия, 1986. Базовый лабораторный практикум по химической технологии волокнистых материалов. - М.:МГТУ «Международная программа образования», 2000.</w:t>
      </w:r>
    </w:p>
    <w:p w:rsidR="00063FA3" w:rsidRPr="004C0910" w:rsidRDefault="00063FA3" w:rsidP="00063FA3">
      <w:pPr>
        <w:numPr>
          <w:ilvl w:val="0"/>
          <w:numId w:val="1"/>
        </w:numPr>
        <w:jc w:val="both"/>
        <w:rPr>
          <w:lang w:eastAsia="ko-KR"/>
        </w:rPr>
      </w:pPr>
      <w:r w:rsidRPr="004C0910">
        <w:rPr>
          <w:rStyle w:val="apple-converted-space"/>
          <w:color w:val="000000"/>
          <w:shd w:val="clear" w:color="auto" w:fill="FFFFFF"/>
        </w:rPr>
        <w:t> </w:t>
      </w:r>
      <w:r w:rsidRPr="004C0910">
        <w:rPr>
          <w:color w:val="000000"/>
          <w:shd w:val="clear" w:color="auto" w:fill="FFFFFF"/>
        </w:rPr>
        <w:t xml:space="preserve">Беленький Е.Ф., </w:t>
      </w:r>
      <w:proofErr w:type="spellStart"/>
      <w:r w:rsidRPr="004C0910">
        <w:rPr>
          <w:color w:val="000000"/>
          <w:shd w:val="clear" w:color="auto" w:fill="FFFFFF"/>
        </w:rPr>
        <w:t>Рискин</w:t>
      </w:r>
      <w:proofErr w:type="spellEnd"/>
      <w:r w:rsidRPr="004C0910">
        <w:rPr>
          <w:color w:val="000000"/>
          <w:shd w:val="clear" w:color="auto" w:fill="FFFFFF"/>
        </w:rPr>
        <w:t xml:space="preserve"> И.В. Химия и технология пигментов. Л.: Химия, 1974.</w:t>
      </w:r>
    </w:p>
    <w:p w:rsidR="00063FA3" w:rsidRPr="004C0910" w:rsidRDefault="00063FA3" w:rsidP="00063FA3">
      <w:pPr>
        <w:numPr>
          <w:ilvl w:val="0"/>
          <w:numId w:val="1"/>
        </w:numPr>
        <w:jc w:val="both"/>
        <w:rPr>
          <w:lang w:eastAsia="ko-KR"/>
        </w:rPr>
      </w:pPr>
      <w:r w:rsidRPr="004C0910">
        <w:rPr>
          <w:lang w:eastAsia="ko-KR"/>
        </w:rPr>
        <w:t>Кричевский Г.Е. Физико-химические основы применения активных красителей. - М.: Легкая индустрия, 1977.</w:t>
      </w:r>
    </w:p>
    <w:p w:rsidR="00063FA3" w:rsidRPr="004C0910" w:rsidRDefault="00063FA3" w:rsidP="00063FA3">
      <w:pPr>
        <w:numPr>
          <w:ilvl w:val="0"/>
          <w:numId w:val="1"/>
        </w:numPr>
        <w:jc w:val="both"/>
        <w:rPr>
          <w:lang w:eastAsia="ko-KR"/>
        </w:rPr>
      </w:pPr>
      <w:proofErr w:type="spellStart"/>
      <w:r w:rsidRPr="004C0910">
        <w:rPr>
          <w:lang w:eastAsia="ko-KR"/>
        </w:rPr>
        <w:t>Венкатараман</w:t>
      </w:r>
      <w:proofErr w:type="spellEnd"/>
      <w:r w:rsidRPr="004C0910">
        <w:rPr>
          <w:lang w:eastAsia="ko-KR"/>
        </w:rPr>
        <w:t xml:space="preserve"> К. Химия синтетических красителей. – </w:t>
      </w:r>
      <w:proofErr w:type="spellStart"/>
      <w:r w:rsidRPr="004C0910">
        <w:rPr>
          <w:lang w:eastAsia="ko-KR"/>
        </w:rPr>
        <w:t>М.:Химия</w:t>
      </w:r>
      <w:proofErr w:type="spellEnd"/>
      <w:r w:rsidRPr="004C0910">
        <w:rPr>
          <w:lang w:eastAsia="ko-KR"/>
        </w:rPr>
        <w:t>, 1977, Т. 1-6.</w:t>
      </w:r>
    </w:p>
    <w:p w:rsidR="00063FA3" w:rsidRPr="004C0910" w:rsidRDefault="00063FA3" w:rsidP="00063FA3">
      <w:pPr>
        <w:numPr>
          <w:ilvl w:val="0"/>
          <w:numId w:val="1"/>
        </w:numPr>
        <w:jc w:val="both"/>
        <w:rPr>
          <w:lang w:eastAsia="ko-KR"/>
        </w:rPr>
      </w:pPr>
      <w:proofErr w:type="spellStart"/>
      <w:r w:rsidRPr="004C0910">
        <w:rPr>
          <w:lang w:eastAsia="ko-KR"/>
        </w:rPr>
        <w:t>Бородкин</w:t>
      </w:r>
      <w:proofErr w:type="spellEnd"/>
      <w:r w:rsidRPr="004C0910">
        <w:rPr>
          <w:lang w:eastAsia="ko-KR"/>
        </w:rPr>
        <w:t xml:space="preserve"> В.Ф.    Химия красителей. – М.: Химия, 1981.</w:t>
      </w:r>
    </w:p>
    <w:p w:rsidR="00063FA3" w:rsidRPr="004C0910" w:rsidRDefault="00063FA3" w:rsidP="00063FA3">
      <w:pPr>
        <w:numPr>
          <w:ilvl w:val="0"/>
          <w:numId w:val="1"/>
        </w:numPr>
        <w:jc w:val="both"/>
        <w:rPr>
          <w:lang w:eastAsia="ko-KR"/>
        </w:rPr>
      </w:pPr>
      <w:r w:rsidRPr="004C0910">
        <w:rPr>
          <w:lang w:eastAsia="ko-KR"/>
        </w:rPr>
        <w:t xml:space="preserve">Чекалин </w:t>
      </w:r>
      <w:proofErr w:type="spellStart"/>
      <w:r w:rsidRPr="004C0910">
        <w:rPr>
          <w:lang w:eastAsia="ko-KR"/>
        </w:rPr>
        <w:t>М.Л.,Пасет</w:t>
      </w:r>
      <w:proofErr w:type="spellEnd"/>
      <w:r w:rsidRPr="004C0910">
        <w:rPr>
          <w:lang w:eastAsia="ko-KR"/>
        </w:rPr>
        <w:t xml:space="preserve"> Б.В., Иоффе Б.А Технология органических красителей  и  промежуточных </w:t>
      </w:r>
      <w:proofErr w:type="spellStart"/>
      <w:r w:rsidRPr="004C0910">
        <w:rPr>
          <w:lang w:eastAsia="ko-KR"/>
        </w:rPr>
        <w:t>продуктов.</w:t>
      </w:r>
      <w:proofErr w:type="gramStart"/>
      <w:r w:rsidRPr="004C0910">
        <w:rPr>
          <w:lang w:eastAsia="ko-KR"/>
        </w:rPr>
        <w:t>:У</w:t>
      </w:r>
      <w:proofErr w:type="gramEnd"/>
      <w:r w:rsidRPr="004C0910">
        <w:rPr>
          <w:lang w:eastAsia="ko-KR"/>
        </w:rPr>
        <w:t>ч</w:t>
      </w:r>
      <w:proofErr w:type="spellEnd"/>
      <w:r w:rsidRPr="004C0910">
        <w:rPr>
          <w:lang w:eastAsia="ko-KR"/>
        </w:rPr>
        <w:t>. пособие для техникумов. - Л.: Химия, 1980.</w:t>
      </w:r>
    </w:p>
    <w:p w:rsidR="00063FA3" w:rsidRPr="004C0910" w:rsidRDefault="00063FA3" w:rsidP="00063FA3">
      <w:pPr>
        <w:numPr>
          <w:ilvl w:val="0"/>
          <w:numId w:val="1"/>
        </w:numPr>
        <w:jc w:val="both"/>
        <w:rPr>
          <w:lang w:eastAsia="ko-KR"/>
        </w:rPr>
      </w:pPr>
      <w:r w:rsidRPr="004C0910">
        <w:rPr>
          <w:lang w:eastAsia="ko-KR"/>
        </w:rPr>
        <w:t xml:space="preserve">Мамутова А.А. Химия и технология красителей. </w:t>
      </w:r>
      <w:proofErr w:type="spellStart"/>
      <w:r w:rsidRPr="004C0910">
        <w:rPr>
          <w:lang w:eastAsia="ko-KR"/>
        </w:rPr>
        <w:t>Алматы</w:t>
      </w:r>
      <w:proofErr w:type="spellEnd"/>
      <w:r w:rsidRPr="004C0910">
        <w:rPr>
          <w:lang w:eastAsia="ko-KR"/>
        </w:rPr>
        <w:t xml:space="preserve">. </w:t>
      </w:r>
      <w:proofErr w:type="spellStart"/>
      <w:r w:rsidRPr="004C0910">
        <w:rPr>
          <w:lang w:eastAsia="ko-KR"/>
        </w:rPr>
        <w:t>КазНУ</w:t>
      </w:r>
      <w:proofErr w:type="spellEnd"/>
      <w:r w:rsidRPr="004C0910">
        <w:rPr>
          <w:lang w:eastAsia="ko-KR"/>
        </w:rPr>
        <w:t xml:space="preserve">, 2010 </w:t>
      </w:r>
    </w:p>
    <w:p w:rsidR="00063FA3" w:rsidRPr="004C0910" w:rsidRDefault="00063FA3" w:rsidP="00063FA3">
      <w:pPr>
        <w:ind w:firstLine="567"/>
        <w:jc w:val="both"/>
        <w:rPr>
          <w:lang w:eastAsia="ko-KR"/>
        </w:rPr>
      </w:pPr>
    </w:p>
    <w:p w:rsidR="00063FA3" w:rsidRPr="004C0910" w:rsidRDefault="00063FA3" w:rsidP="00063FA3">
      <w:pPr>
        <w:ind w:firstLine="567"/>
        <w:rPr>
          <w:b/>
          <w:lang w:eastAsia="ko-KR"/>
        </w:rPr>
      </w:pPr>
      <w:r w:rsidRPr="004C0910">
        <w:rPr>
          <w:b/>
          <w:lang w:eastAsia="ko-KR"/>
        </w:rPr>
        <w:t xml:space="preserve">   Дополнительная литература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rPr>
          <w:lang w:eastAsia="ko-KR"/>
        </w:rPr>
        <w:t>Справочник. Вредные вещества в промышленности /</w:t>
      </w:r>
      <w:proofErr w:type="spellStart"/>
      <w:r w:rsidRPr="004C0910">
        <w:rPr>
          <w:lang w:eastAsia="ko-KR"/>
        </w:rPr>
        <w:t>Под</w:t>
      </w:r>
      <w:proofErr w:type="gramStart"/>
      <w:r w:rsidRPr="004C0910">
        <w:rPr>
          <w:lang w:eastAsia="ko-KR"/>
        </w:rPr>
        <w:t>.р</w:t>
      </w:r>
      <w:proofErr w:type="gramEnd"/>
      <w:r w:rsidRPr="004C0910">
        <w:rPr>
          <w:lang w:eastAsia="ko-KR"/>
        </w:rPr>
        <w:t>ед</w:t>
      </w:r>
      <w:proofErr w:type="spellEnd"/>
      <w:r w:rsidRPr="004C0910">
        <w:rPr>
          <w:lang w:eastAsia="ko-KR"/>
        </w:rPr>
        <w:t>. Н.В. Лазарева. -  Л.: Химия, 1976, Т.1, 2, 3.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rPr>
          <w:lang w:eastAsia="ko-KR"/>
        </w:rPr>
        <w:t>Каталог. Сушильные аппараты и установки</w:t>
      </w:r>
      <w:proofErr w:type="gramStart"/>
      <w:r w:rsidRPr="004C0910">
        <w:rPr>
          <w:lang w:eastAsia="ko-KR"/>
        </w:rPr>
        <w:t xml:space="preserve">  /П</w:t>
      </w:r>
      <w:proofErr w:type="gramEnd"/>
      <w:r w:rsidRPr="004C0910">
        <w:rPr>
          <w:lang w:eastAsia="ko-KR"/>
        </w:rPr>
        <w:t xml:space="preserve">од ред. А.А. </w:t>
      </w:r>
      <w:proofErr w:type="spellStart"/>
      <w:r w:rsidRPr="004C0910">
        <w:rPr>
          <w:lang w:eastAsia="ko-KR"/>
        </w:rPr>
        <w:t>Корягина</w:t>
      </w:r>
      <w:proofErr w:type="spellEnd"/>
      <w:r w:rsidRPr="004C0910">
        <w:rPr>
          <w:lang w:eastAsia="ko-KR"/>
        </w:rPr>
        <w:t>.- М.,1984.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proofErr w:type="spellStart"/>
      <w:r w:rsidRPr="004C0910">
        <w:rPr>
          <w:lang w:eastAsia="ko-KR"/>
        </w:rPr>
        <w:t>Фрейтаг</w:t>
      </w:r>
      <w:proofErr w:type="spellEnd"/>
      <w:r w:rsidRPr="004C0910">
        <w:rPr>
          <w:lang w:eastAsia="ko-KR"/>
        </w:rPr>
        <w:t xml:space="preserve"> В., </w:t>
      </w:r>
      <w:proofErr w:type="spellStart"/>
      <w:r w:rsidRPr="004C0910">
        <w:rPr>
          <w:lang w:eastAsia="ko-KR"/>
        </w:rPr>
        <w:t>Стойе</w:t>
      </w:r>
      <w:proofErr w:type="spellEnd"/>
      <w:r w:rsidRPr="004C0910">
        <w:rPr>
          <w:lang w:eastAsia="ko-KR"/>
        </w:rPr>
        <w:t xml:space="preserve"> Д. Краски, покрытия и растворители. – С-Петербург, 2007.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t xml:space="preserve">Мельников Б.Н., </w:t>
      </w:r>
      <w:proofErr w:type="spellStart"/>
      <w:r w:rsidRPr="004C0910">
        <w:t>Морыганов</w:t>
      </w:r>
      <w:proofErr w:type="spellEnd"/>
      <w:r w:rsidRPr="004C0910">
        <w:t xml:space="preserve"> А.П., Калинников Ю.А. Теория и практика высокоскоростной фиксации красителей на текстильных материалах. М.: </w:t>
      </w:r>
      <w:proofErr w:type="spellStart"/>
      <w:r w:rsidRPr="004C0910">
        <w:t>Легкопромбытиздат</w:t>
      </w:r>
      <w:proofErr w:type="spellEnd"/>
      <w:r w:rsidRPr="004C0910">
        <w:t>, 1987.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rPr>
          <w:lang w:val="en-US"/>
        </w:rPr>
        <w:lastRenderedPageBreak/>
        <w:t>C</w:t>
      </w:r>
      <w:proofErr w:type="spellStart"/>
      <w:r w:rsidRPr="004C0910">
        <w:t>енахов</w:t>
      </w:r>
      <w:proofErr w:type="spellEnd"/>
      <w:r w:rsidRPr="004C0910">
        <w:t xml:space="preserve"> А.В. Физико-химические основы процесса печатания текстильных материалов. - М.: </w:t>
      </w:r>
      <w:proofErr w:type="spellStart"/>
      <w:r w:rsidRPr="004C0910">
        <w:t>Легпромбытиздат</w:t>
      </w:r>
      <w:proofErr w:type="spellEnd"/>
      <w:r w:rsidRPr="004C0910">
        <w:t>, 1986.207 с.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t>Справочник. Вредные вещества в промышленности</w:t>
      </w:r>
      <w:proofErr w:type="gramStart"/>
      <w:r w:rsidRPr="004C0910">
        <w:t xml:space="preserve"> / П</w:t>
      </w:r>
      <w:proofErr w:type="gramEnd"/>
      <w:r w:rsidRPr="004C0910">
        <w:t xml:space="preserve">од  ред. Н.В. Лазарева. - Л.: Химия, 1976. Т.1, </w:t>
      </w:r>
      <w:proofErr w:type="gramStart"/>
      <w:r w:rsidRPr="004C0910">
        <w:t>П</w:t>
      </w:r>
      <w:proofErr w:type="gramEnd"/>
      <w:r w:rsidRPr="004C0910">
        <w:t>, Ш.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t>Справочник. Пожароопасные свойства</w:t>
      </w:r>
      <w:proofErr w:type="gramStart"/>
      <w:r w:rsidRPr="004C0910">
        <w:t xml:space="preserve"> / П</w:t>
      </w:r>
      <w:proofErr w:type="gramEnd"/>
      <w:r w:rsidRPr="004C0910">
        <w:t xml:space="preserve">од ред. А.Л. </w:t>
      </w:r>
      <w:proofErr w:type="spellStart"/>
      <w:r w:rsidRPr="004C0910">
        <w:t>Корольченко</w:t>
      </w:r>
      <w:proofErr w:type="spellEnd"/>
      <w:r w:rsidRPr="004C0910">
        <w:t xml:space="preserve">,  А.Н. </w:t>
      </w:r>
      <w:proofErr w:type="spellStart"/>
      <w:r w:rsidRPr="004C0910">
        <w:t>Боратова</w:t>
      </w:r>
      <w:proofErr w:type="spellEnd"/>
      <w:r w:rsidRPr="004C0910">
        <w:t>. - М:1990. Т. 1, П.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</w:pPr>
      <w:r w:rsidRPr="004C0910">
        <w:t>Макаров Т.В. Охрана труда в химической промышленности. - М.: Химия, 1989.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  <w:rPr>
          <w:lang w:val="en-US"/>
        </w:rPr>
      </w:pPr>
      <w:r w:rsidRPr="004C0910">
        <w:t xml:space="preserve">Калинников Ю.А., </w:t>
      </w:r>
      <w:proofErr w:type="spellStart"/>
      <w:r w:rsidRPr="004C0910">
        <w:t>Вашурина</w:t>
      </w:r>
      <w:proofErr w:type="spellEnd"/>
      <w:r w:rsidRPr="004C0910">
        <w:t xml:space="preserve"> И.Ю. Природные красители и вспомогательные вещества в химико-текстильных технологиях – реальный путь повышения экологической чистоты и эффективности производств текстильных материалов. Рос</w:t>
      </w:r>
      <w:proofErr w:type="gramStart"/>
      <w:r w:rsidRPr="004C0910">
        <w:t>.</w:t>
      </w:r>
      <w:proofErr w:type="gramEnd"/>
      <w:r w:rsidRPr="004C0910">
        <w:t xml:space="preserve"> </w:t>
      </w:r>
      <w:proofErr w:type="gramStart"/>
      <w:r w:rsidRPr="004C0910">
        <w:t>х</w:t>
      </w:r>
      <w:proofErr w:type="gramEnd"/>
      <w:r w:rsidRPr="004C0910">
        <w:t>им. ж., 2002. Т</w:t>
      </w:r>
      <w:r w:rsidRPr="004C0910">
        <w:rPr>
          <w:lang w:val="en-US"/>
        </w:rPr>
        <w:t>.</w:t>
      </w:r>
      <w:proofErr w:type="gramStart"/>
      <w:r w:rsidRPr="004C0910">
        <w:t>Х</w:t>
      </w:r>
      <w:proofErr w:type="gramEnd"/>
      <w:r w:rsidRPr="004C0910">
        <w:rPr>
          <w:lang w:val="en-US"/>
        </w:rPr>
        <w:t xml:space="preserve">LVI, № 1. </w:t>
      </w:r>
      <w:r w:rsidRPr="004C0910">
        <w:t>- С</w:t>
      </w:r>
      <w:r w:rsidRPr="004C0910">
        <w:rPr>
          <w:lang w:val="en-US"/>
        </w:rPr>
        <w:t>. 77-87.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720"/>
        <w:jc w:val="both"/>
        <w:rPr>
          <w:lang w:val="en-US"/>
        </w:rPr>
      </w:pPr>
      <w:r w:rsidRPr="004C0910">
        <w:rPr>
          <w:lang w:val="en-US"/>
        </w:rPr>
        <w:t xml:space="preserve">Cannon J., Cannon M. Dye plants and dyeing. </w:t>
      </w:r>
      <w:proofErr w:type="spellStart"/>
      <w:r w:rsidRPr="004C0910">
        <w:rPr>
          <w:lang w:val="en-US"/>
        </w:rPr>
        <w:t>London</w:t>
      </w:r>
      <w:proofErr w:type="gramStart"/>
      <w:r w:rsidRPr="004C0910">
        <w:rPr>
          <w:lang w:val="en-US"/>
        </w:rPr>
        <w:t>:The</w:t>
      </w:r>
      <w:proofErr w:type="spellEnd"/>
      <w:proofErr w:type="gramEnd"/>
      <w:r w:rsidRPr="004C0910">
        <w:rPr>
          <w:lang w:val="en-US"/>
        </w:rPr>
        <w:t xml:space="preserve"> Herbert Press, Ltd., 1994. -128 p.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360"/>
        <w:jc w:val="both"/>
        <w:rPr>
          <w:lang w:val="kk-KZ"/>
        </w:rPr>
      </w:pPr>
      <w:proofErr w:type="spellStart"/>
      <w:r w:rsidRPr="004C0910">
        <w:t>Ковжин</w:t>
      </w:r>
      <w:proofErr w:type="spellEnd"/>
      <w:r w:rsidRPr="004C0910">
        <w:t xml:space="preserve"> Л.А. Исторические предпосылки создания синтетических органических красителей. // Вестник С-Петербург. </w:t>
      </w:r>
      <w:proofErr w:type="spellStart"/>
      <w:r w:rsidRPr="004C0910">
        <w:t>Гос</w:t>
      </w:r>
      <w:proofErr w:type="spellEnd"/>
      <w:proofErr w:type="gramStart"/>
      <w:r w:rsidRPr="004C0910">
        <w:rPr>
          <w:lang w:val="en-US"/>
        </w:rPr>
        <w:t>.</w:t>
      </w:r>
      <w:proofErr w:type="spellStart"/>
      <w:r w:rsidRPr="004C0910">
        <w:t>у</w:t>
      </w:r>
      <w:proofErr w:type="gramEnd"/>
      <w:r w:rsidRPr="004C0910">
        <w:t>н</w:t>
      </w:r>
      <w:proofErr w:type="spellEnd"/>
      <w:r w:rsidRPr="004C0910">
        <w:rPr>
          <w:lang w:val="en-US"/>
        </w:rPr>
        <w:t>-</w:t>
      </w:r>
      <w:r w:rsidRPr="004C0910">
        <w:t>та</w:t>
      </w:r>
      <w:r w:rsidRPr="004C0910">
        <w:rPr>
          <w:lang w:val="en-US"/>
        </w:rPr>
        <w:t xml:space="preserve"> </w:t>
      </w:r>
      <w:proofErr w:type="spellStart"/>
      <w:r w:rsidRPr="004C0910">
        <w:t>технол</w:t>
      </w:r>
      <w:proofErr w:type="spellEnd"/>
      <w:r w:rsidRPr="004C0910">
        <w:rPr>
          <w:lang w:val="en-US"/>
        </w:rPr>
        <w:t xml:space="preserve">. </w:t>
      </w:r>
      <w:r w:rsidRPr="004C0910">
        <w:t>и</w:t>
      </w:r>
      <w:r w:rsidRPr="004C0910">
        <w:rPr>
          <w:lang w:val="en-US"/>
        </w:rPr>
        <w:t xml:space="preserve"> </w:t>
      </w:r>
      <w:r w:rsidRPr="004C0910">
        <w:t>дизайна</w:t>
      </w:r>
      <w:r w:rsidRPr="004C0910">
        <w:rPr>
          <w:lang w:val="en-US"/>
        </w:rPr>
        <w:t xml:space="preserve">. 2007. № 13, </w:t>
      </w:r>
      <w:r w:rsidRPr="004C0910">
        <w:t>-С</w:t>
      </w:r>
      <w:r w:rsidRPr="004C0910">
        <w:rPr>
          <w:lang w:val="en-US"/>
        </w:rPr>
        <w:t>. 199-122</w:t>
      </w:r>
      <w:r w:rsidRPr="004C0910">
        <w:t>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360"/>
        <w:jc w:val="both"/>
        <w:rPr>
          <w:lang w:val="kk-KZ"/>
        </w:rPr>
      </w:pPr>
      <w:r w:rsidRPr="004C0910">
        <w:rPr>
          <w:lang w:val="en-US"/>
        </w:rPr>
        <w:t xml:space="preserve">To </w:t>
      </w:r>
      <w:proofErr w:type="spellStart"/>
      <w:r w:rsidRPr="004C0910">
        <w:rPr>
          <w:lang w:val="en-US"/>
        </w:rPr>
        <w:t>dye</w:t>
      </w:r>
      <w:proofErr w:type="spellEnd"/>
      <w:r w:rsidRPr="004C0910">
        <w:rPr>
          <w:lang w:val="en-US"/>
        </w:rPr>
        <w:t xml:space="preserve"> for Owen Phil </w:t>
      </w:r>
      <w:proofErr w:type="spellStart"/>
      <w:r w:rsidRPr="004C0910">
        <w:rPr>
          <w:lang w:val="en-US"/>
        </w:rPr>
        <w:t>Spec.Chem</w:t>
      </w:r>
      <w:proofErr w:type="spellEnd"/>
      <w:r w:rsidRPr="004C0910">
        <w:rPr>
          <w:lang w:val="en-US"/>
        </w:rPr>
        <w:t>. Mag.2002. 22. № 3.  p. 27-30 (</w:t>
      </w:r>
      <w:r w:rsidRPr="004C0910">
        <w:t>Красители</w:t>
      </w:r>
      <w:r w:rsidRPr="004C0910">
        <w:rPr>
          <w:lang w:val="en-US"/>
        </w:rPr>
        <w:t xml:space="preserve"> </w:t>
      </w:r>
      <w:r w:rsidRPr="004C0910">
        <w:t>для</w:t>
      </w:r>
      <w:r w:rsidRPr="004C0910">
        <w:rPr>
          <w:lang w:val="en-US"/>
        </w:rPr>
        <w:t xml:space="preserve"> </w:t>
      </w:r>
      <w:r w:rsidRPr="004C0910">
        <w:t>текстиля</w:t>
      </w:r>
      <w:r w:rsidRPr="004C0910">
        <w:rPr>
          <w:lang w:val="en-US"/>
        </w:rPr>
        <w:t>).</w:t>
      </w:r>
    </w:p>
    <w:p w:rsidR="00063FA3" w:rsidRPr="004C0910" w:rsidRDefault="00063FA3" w:rsidP="00063FA3">
      <w:pPr>
        <w:numPr>
          <w:ilvl w:val="0"/>
          <w:numId w:val="2"/>
        </w:numPr>
        <w:tabs>
          <w:tab w:val="left" w:pos="180"/>
          <w:tab w:val="num" w:pos="720"/>
          <w:tab w:val="left" w:pos="2660"/>
          <w:tab w:val="left" w:pos="6912"/>
          <w:tab w:val="left" w:pos="8410"/>
        </w:tabs>
        <w:ind w:left="360"/>
        <w:jc w:val="both"/>
        <w:rPr>
          <w:lang w:eastAsia="ko-KR"/>
        </w:rPr>
      </w:pPr>
      <w:r w:rsidRPr="004C0910">
        <w:rPr>
          <w:lang w:val="en-US"/>
        </w:rPr>
        <w:t xml:space="preserve">Board </w:t>
      </w:r>
      <w:proofErr w:type="gramStart"/>
      <w:r w:rsidRPr="004C0910">
        <w:rPr>
          <w:lang w:val="en-US"/>
        </w:rPr>
        <w:t>of  Trustees</w:t>
      </w:r>
      <w:proofErr w:type="gramEnd"/>
      <w:r w:rsidRPr="004C0910">
        <w:rPr>
          <w:lang w:val="en-US"/>
        </w:rPr>
        <w:t xml:space="preserve"> of Univ. of Illinois, </w:t>
      </w:r>
      <w:proofErr w:type="spellStart"/>
      <w:r w:rsidRPr="004C0910">
        <w:rPr>
          <w:lang w:val="en-US"/>
        </w:rPr>
        <w:t>Cherian</w:t>
      </w:r>
      <w:proofErr w:type="spellEnd"/>
      <w:r w:rsidRPr="004C0910">
        <w:rPr>
          <w:lang w:val="en-US"/>
        </w:rPr>
        <w:t xml:space="preserve"> </w:t>
      </w:r>
      <w:proofErr w:type="spellStart"/>
      <w:r w:rsidRPr="004C0910">
        <w:rPr>
          <w:lang w:val="en-US"/>
        </w:rPr>
        <w:t>Munir</w:t>
      </w:r>
      <w:proofErr w:type="spellEnd"/>
      <w:r w:rsidRPr="004C0910">
        <w:rPr>
          <w:lang w:val="en-US"/>
        </w:rPr>
        <w:t xml:space="preserve">. Method for extracting </w:t>
      </w:r>
      <w:proofErr w:type="spellStart"/>
      <w:r w:rsidRPr="004C0910">
        <w:rPr>
          <w:lang w:val="en-US"/>
        </w:rPr>
        <w:t>xantophylls</w:t>
      </w:r>
      <w:proofErr w:type="spellEnd"/>
      <w:r w:rsidRPr="004C0910">
        <w:rPr>
          <w:lang w:val="en-US"/>
        </w:rPr>
        <w:t xml:space="preserve"> from corn. </w:t>
      </w:r>
      <w:r w:rsidRPr="004C0910">
        <w:t>Пат</w:t>
      </w:r>
      <w:r w:rsidRPr="004C0910">
        <w:rPr>
          <w:lang w:val="en-US"/>
        </w:rPr>
        <w:t xml:space="preserve">. </w:t>
      </w:r>
      <w:r w:rsidRPr="004C0910">
        <w:t>США</w:t>
      </w:r>
      <w:r w:rsidRPr="004C0910">
        <w:rPr>
          <w:lang w:val="en-US"/>
        </w:rPr>
        <w:t xml:space="preserve"> №  6169217, 2001 </w:t>
      </w:r>
    </w:p>
    <w:p w:rsidR="00063FA3" w:rsidRDefault="00063FA3"/>
    <w:sectPr w:rsidR="00063FA3" w:rsidSect="0069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521"/>
    <w:multiLevelType w:val="hybridMultilevel"/>
    <w:tmpl w:val="E5B041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1E05F2C"/>
    <w:multiLevelType w:val="hybridMultilevel"/>
    <w:tmpl w:val="E16EE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7E11B1"/>
    <w:multiLevelType w:val="hybridMultilevel"/>
    <w:tmpl w:val="EAF08012"/>
    <w:lvl w:ilvl="0" w:tplc="E93AE4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26CD6"/>
    <w:rsid w:val="00013412"/>
    <w:rsid w:val="00026158"/>
    <w:rsid w:val="00063FA3"/>
    <w:rsid w:val="000C0F59"/>
    <w:rsid w:val="001658BD"/>
    <w:rsid w:val="001B0BEB"/>
    <w:rsid w:val="001B5BF0"/>
    <w:rsid w:val="002F2E92"/>
    <w:rsid w:val="0031006E"/>
    <w:rsid w:val="00313216"/>
    <w:rsid w:val="00342E98"/>
    <w:rsid w:val="003B2355"/>
    <w:rsid w:val="006968B6"/>
    <w:rsid w:val="006F366C"/>
    <w:rsid w:val="00892751"/>
    <w:rsid w:val="009300C6"/>
    <w:rsid w:val="009D0D24"/>
    <w:rsid w:val="00A03812"/>
    <w:rsid w:val="00A12E26"/>
    <w:rsid w:val="00A70FE2"/>
    <w:rsid w:val="00AE63BF"/>
    <w:rsid w:val="00AF22DA"/>
    <w:rsid w:val="00B302E2"/>
    <w:rsid w:val="00B574B4"/>
    <w:rsid w:val="00B77CC2"/>
    <w:rsid w:val="00C857DF"/>
    <w:rsid w:val="00DF1674"/>
    <w:rsid w:val="00E25252"/>
    <w:rsid w:val="00E26CD6"/>
    <w:rsid w:val="00F9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2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3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77CC2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26CD6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063FA3"/>
    <w:pPr>
      <w:spacing w:after="120"/>
    </w:pPr>
  </w:style>
  <w:style w:type="character" w:customStyle="1" w:styleId="a4">
    <w:name w:val="Основной текст Знак"/>
    <w:basedOn w:val="a0"/>
    <w:link w:val="a3"/>
    <w:rsid w:val="00063F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3FA3"/>
  </w:style>
  <w:style w:type="character" w:customStyle="1" w:styleId="30">
    <w:name w:val="Заголовок 3 Знак"/>
    <w:basedOn w:val="a0"/>
    <w:link w:val="3"/>
    <w:rsid w:val="00B77CC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132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132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B574B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B2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B302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aytovar.ru/s/Klassifikaciya-tovarov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26</cp:revision>
  <dcterms:created xsi:type="dcterms:W3CDTF">2016-04-10T10:20:00Z</dcterms:created>
  <dcterms:modified xsi:type="dcterms:W3CDTF">2016-04-10T11:05:00Z</dcterms:modified>
</cp:coreProperties>
</file>